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7C3F" w14:textId="71953EEB" w:rsidR="00664934" w:rsidRPr="00C727D8" w:rsidRDefault="00664934" w:rsidP="00C727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แบบข้อมูลแผนงาน/โครงการ/กิจกรรม ตามแผนปฏิบัติราชการประจำปีงบประมาณ พ.ศ.2565</w:t>
      </w:r>
    </w:p>
    <w:p w14:paraId="28B2CDB5" w14:textId="2CCBFD89" w:rsidR="0068724A" w:rsidRDefault="00664934" w:rsidP="00C727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 w:rsidR="006B3633" w:rsidRPr="006B363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สำนักงานศึกษาธิการจังหวัดเพชรบูรณ์   </w:t>
      </w:r>
      <w:r w:rsidR="00C727D8"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ที่สอดคล้องกับเป้าหมายการพัฒนาที่ยั่งยืนด้านการศึกษา (</w:t>
      </w:r>
      <w:r w:rsidR="00C727D8" w:rsidRPr="00C727D8">
        <w:rPr>
          <w:rFonts w:ascii="TH SarabunIT๙" w:hAnsi="TH SarabunIT๙" w:cs="TH SarabunIT๙"/>
          <w:b/>
          <w:bCs/>
          <w:sz w:val="32"/>
          <w:szCs w:val="32"/>
        </w:rPr>
        <w:t>SDG</w:t>
      </w:r>
      <w:r w:rsidR="00C727D8"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</w:p>
    <w:p w14:paraId="67F8A1E3" w14:textId="48676844" w:rsidR="00C727D8" w:rsidRDefault="00C727D8" w:rsidP="00C727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21" w:type="dxa"/>
        <w:tblInd w:w="-431" w:type="dxa"/>
        <w:tblLook w:val="04A0" w:firstRow="1" w:lastRow="0" w:firstColumn="1" w:lastColumn="0" w:noHBand="0" w:noVBand="1"/>
      </w:tblPr>
      <w:tblGrid>
        <w:gridCol w:w="491"/>
        <w:gridCol w:w="1495"/>
        <w:gridCol w:w="1221"/>
        <w:gridCol w:w="4098"/>
        <w:gridCol w:w="4253"/>
        <w:gridCol w:w="1687"/>
        <w:gridCol w:w="1276"/>
      </w:tblGrid>
      <w:tr w:rsidR="00C727D8" w14:paraId="4E2C5A10" w14:textId="669E3CA0" w:rsidTr="00C727D8">
        <w:tc>
          <w:tcPr>
            <w:tcW w:w="491" w:type="dxa"/>
          </w:tcPr>
          <w:p w14:paraId="0424F35E" w14:textId="140EBAC4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5" w:type="dxa"/>
          </w:tcPr>
          <w:p w14:paraId="18990EE7" w14:textId="46167A18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เป้าหมายย่อยที่</w:t>
            </w:r>
          </w:p>
        </w:tc>
        <w:tc>
          <w:tcPr>
            <w:tcW w:w="1221" w:type="dxa"/>
          </w:tcPr>
          <w:p w14:paraId="42DD7EC6" w14:textId="1EFD551E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4098" w:type="dxa"/>
          </w:tcPr>
          <w:p w14:paraId="46553703" w14:textId="32FDAE39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4253" w:type="dxa"/>
          </w:tcPr>
          <w:p w14:paraId="5A9223BC" w14:textId="03AF8ABB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1687" w:type="dxa"/>
          </w:tcPr>
          <w:p w14:paraId="42C930DB" w14:textId="03C53419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</w:tc>
        <w:tc>
          <w:tcPr>
            <w:tcW w:w="1276" w:type="dxa"/>
          </w:tcPr>
          <w:p w14:paraId="5F88AEF3" w14:textId="78C88B7C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27D8" w14:paraId="03A25372" w14:textId="19AC7E8A" w:rsidTr="0007041B">
        <w:tc>
          <w:tcPr>
            <w:tcW w:w="491" w:type="dxa"/>
          </w:tcPr>
          <w:p w14:paraId="1687E7D7" w14:textId="7F492058" w:rsidR="00C727D8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95" w:type="dxa"/>
          </w:tcPr>
          <w:p w14:paraId="2179C09C" w14:textId="447D0BAF" w:rsidR="007A70E8" w:rsidRPr="0007041B" w:rsidRDefault="0007041B" w:rsidP="0007041B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41DAFDE" w14:textId="77777777" w:rsidR="007A70E8" w:rsidRPr="0007041B" w:rsidRDefault="007A70E8" w:rsidP="0007041B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6D5D647" w14:textId="73F99821" w:rsidR="00C727D8" w:rsidRPr="0007041B" w:rsidRDefault="00C727D8" w:rsidP="0007041B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1CAC376" w14:textId="77777777" w:rsidR="00C727D8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4.2.1</w:t>
            </w:r>
          </w:p>
          <w:p w14:paraId="048A6452" w14:textId="59B6A570" w:rsidR="0007041B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</w:t>
            </w:r>
          </w:p>
        </w:tc>
        <w:tc>
          <w:tcPr>
            <w:tcW w:w="4098" w:type="dxa"/>
          </w:tcPr>
          <w:p w14:paraId="4C376173" w14:textId="604544B3" w:rsidR="00C727D8" w:rsidRPr="0007041B" w:rsidRDefault="0007041B" w:rsidP="0007041B">
            <w:pPr>
              <w:spacing w:line="24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829EF3" wp14:editId="08C076FD">
                      <wp:simplePos x="0" y="0"/>
                      <wp:positionH relativeFrom="column">
                        <wp:posOffset>-1736090</wp:posOffset>
                      </wp:positionH>
                      <wp:positionV relativeFrom="paragraph">
                        <wp:posOffset>523876</wp:posOffset>
                      </wp:positionV>
                      <wp:extent cx="6017198" cy="1404620"/>
                      <wp:effectExtent l="0" t="1257300" r="0" b="1261745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933977">
                                <a:off x="0" y="0"/>
                                <a:ext cx="601719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345A7" w14:textId="56091D78" w:rsidR="0007041B" w:rsidRPr="0007041B" w:rsidRDefault="0007041B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144"/>
                                      <w:szCs w:val="180"/>
                                    </w:rPr>
                                  </w:pPr>
                                  <w:r w:rsidRPr="0007041B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144"/>
                                      <w:szCs w:val="180"/>
                                      <w:cs/>
                                    </w:rPr>
                                    <w:t>---ตัวอย่าง---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29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136.7pt;margin-top:41.25pt;width:473.8pt;height:110.6pt;rotation:-181974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" filled="f" stroked="f">
                      <v:textbox style="mso-fit-shape-to-text:t">
                        <w:txbxContent>
                          <w:p w14:paraId="322345A7" w14:textId="56091D78" w:rsidR="0007041B" w:rsidRPr="0007041B" w:rsidRDefault="0007041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80"/>
                              </w:rPr>
                            </w:pPr>
                            <w:r w:rsidRPr="0007041B">
                              <w:rPr>
                                <w:rFonts w:ascii="TH SarabunPSK" w:hAnsi="TH SarabunPSK" w:cs="TH SarabunPSK"/>
                                <w:color w:val="FF0000"/>
                                <w:sz w:val="144"/>
                                <w:szCs w:val="180"/>
                                <w:cs/>
                              </w:rPr>
                              <w:t>---ตัวอย่าง---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โครงการขับเคลื่อนการพัฒนาการจัดการศึกษาปฐมวัยในระดับพื้นที่จังหวัดเพชรบูรณ์</w:t>
            </w:r>
            <w:r w:rsidRPr="000704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 w:type="page"/>
            </w: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4253" w:type="dxa"/>
          </w:tcPr>
          <w:p w14:paraId="133BB743" w14:textId="634D0162" w:rsidR="0007041B" w:rsidRPr="0007041B" w:rsidRDefault="0007041B" w:rsidP="0007041B">
            <w:pPr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1. เด็กปฐมวัย (อายุ 3 - 6 ปี) ได้รับการดูแลพัฒนาจัดประสบการณ์เรียนรู้และจัดการศึกษาให้มีพัฒนาการสมวัยในทุกด้าน </w:t>
            </w:r>
          </w:p>
          <w:p w14:paraId="0D91238C" w14:textId="1C3AF940" w:rsidR="0007041B" w:rsidRPr="0007041B" w:rsidRDefault="0007041B" w:rsidP="0007041B">
            <w:pPr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สถานศึกษา/สถานพัฒนาเด็กปฐมวัยทุกแห่งได้รับการส่งเสริม สนับสนุนและพัฒนาให้มีคุณภาพตามมาตรฐานสถานพัฒนาเด็กปฐมวัยแห่งชาติ พ.ศ. 2561 </w:t>
            </w:r>
          </w:p>
          <w:p w14:paraId="6100E565" w14:textId="54DA1B71" w:rsidR="0007041B" w:rsidRPr="0007041B" w:rsidRDefault="0007041B" w:rsidP="0007041B">
            <w:pPr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3. ผู้บริหาร ครู ผู้ปกครอง ผู้ดูแลเด็ก ผู้รับบริการและผู้มีส่วนเกี่ยวข้องทุกภาคส่วน ได้รับการส่งเสริมสนับสนุนและพัฒนาให้มีความรู้ความเข้าใจ มีความตระหนักและ</w:t>
            </w:r>
          </w:p>
          <w:p w14:paraId="2D3B1BD8" w14:textId="4CAEA717" w:rsidR="00C727D8" w:rsidRPr="0007041B" w:rsidRDefault="0007041B" w:rsidP="0007041B">
            <w:pPr>
              <w:spacing w:line="24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04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เข้ามามีส่วนร่วมในการดูแล พัฒนาและจัดการศึกษาให้เด็กปฐมวัยอย่างบูรณาการ</w:t>
            </w:r>
          </w:p>
        </w:tc>
        <w:tc>
          <w:tcPr>
            <w:tcW w:w="1687" w:type="dxa"/>
          </w:tcPr>
          <w:p w14:paraId="088C1014" w14:textId="45898363" w:rsidR="00C727D8" w:rsidRPr="0007041B" w:rsidRDefault="0007041B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7041B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07041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7041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097F3AF2" w14:textId="77777777" w:rsidR="00C727D8" w:rsidRPr="0007041B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727D8" w14:paraId="511A391E" w14:textId="7104FBFA" w:rsidTr="00C727D8">
        <w:tc>
          <w:tcPr>
            <w:tcW w:w="491" w:type="dxa"/>
          </w:tcPr>
          <w:p w14:paraId="0567E7A7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D05ED67" w14:textId="71F0B981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096C3F" w14:textId="56DEEF1F" w:rsidR="007A70E8" w:rsidRDefault="007A70E8" w:rsidP="00C727D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8858EB" w14:textId="77777777" w:rsidR="007A70E8" w:rsidRDefault="007A70E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7E2E9DB9" w14:textId="5733E5DB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5D65BAEA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22C094D3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7C58516E" w14:textId="44ADF2B8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4FD29E8F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438A26" w14:textId="77777777" w:rsidR="00C727D8" w:rsidRDefault="00C727D8" w:rsidP="00C727D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203F587C" w14:textId="77777777" w:rsidR="00C727D8" w:rsidRDefault="00C727D8" w:rsidP="00C727D8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17DAA2" w14:textId="50DF3104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จัดเรีย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แผนงาน/โครงการ/กิจกรรม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ตามลำดับของเป้าหมายย่อยและตัวชี้วัด</w:t>
      </w:r>
    </w:p>
    <w:p w14:paraId="10285A1B" w14:textId="77158417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F794EBC" w14:textId="05C163EC" w:rsidR="00C727D8" w:rsidRDefault="00C727D8" w:rsidP="00C727D8">
      <w:pPr>
        <w:spacing w:after="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ลงชื่อ..........................................................ผู้รับรองข้อมูล</w:t>
      </w:r>
    </w:p>
    <w:p w14:paraId="67230C7B" w14:textId="0910FAF0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(..........................................................) </w:t>
      </w:r>
    </w:p>
    <w:p w14:paraId="5B156CB0" w14:textId="369E0418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</w:t>
      </w:r>
    </w:p>
    <w:p w14:paraId="5CB35E17" w14:textId="77777777" w:rsidR="00C727D8" w:rsidRDefault="00C727D8" w:rsidP="00C727D8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82D8AC5" w14:textId="77777777" w:rsidR="0007041B" w:rsidRPr="00C727D8" w:rsidRDefault="0007041B" w:rsidP="0007041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แบบข้อมูลแผนงาน/โครงการ/กิจกรรม ตามแผนปฏิบัติราชการประจำปีงบประมาณ พ.ศ.2565</w:t>
      </w:r>
    </w:p>
    <w:p w14:paraId="36318F6B" w14:textId="4BF37FCD" w:rsidR="0007041B" w:rsidRDefault="0007041B" w:rsidP="0007041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7D8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ของหน่วยงาน........................................................</w:t>
      </w:r>
      <w:r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..................................ที่สอดคล้องกับเป้าหมายการพัฒนาที่ยั่งยืนด้านการศึกษา (</w:t>
      </w:r>
      <w:r w:rsidRPr="00C727D8">
        <w:rPr>
          <w:rFonts w:ascii="TH SarabunIT๙" w:hAnsi="TH SarabunIT๙" w:cs="TH SarabunIT๙"/>
          <w:b/>
          <w:bCs/>
          <w:sz w:val="32"/>
          <w:szCs w:val="32"/>
        </w:rPr>
        <w:t>SDG</w:t>
      </w:r>
      <w:r w:rsidRPr="00C727D8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</w:p>
    <w:p w14:paraId="2657CC45" w14:textId="5212BCD2" w:rsidR="0007041B" w:rsidRDefault="0007041B" w:rsidP="0007041B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21" w:type="dxa"/>
        <w:tblInd w:w="-431" w:type="dxa"/>
        <w:tblLook w:val="04A0" w:firstRow="1" w:lastRow="0" w:firstColumn="1" w:lastColumn="0" w:noHBand="0" w:noVBand="1"/>
      </w:tblPr>
      <w:tblGrid>
        <w:gridCol w:w="491"/>
        <w:gridCol w:w="1495"/>
        <w:gridCol w:w="1221"/>
        <w:gridCol w:w="4098"/>
        <w:gridCol w:w="4253"/>
        <w:gridCol w:w="1687"/>
        <w:gridCol w:w="1276"/>
      </w:tblGrid>
      <w:tr w:rsidR="0007041B" w14:paraId="0026A15D" w14:textId="77777777" w:rsidTr="00293BA8">
        <w:tc>
          <w:tcPr>
            <w:tcW w:w="491" w:type="dxa"/>
          </w:tcPr>
          <w:p w14:paraId="1144491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5" w:type="dxa"/>
          </w:tcPr>
          <w:p w14:paraId="03B4988D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เป้าหมายย่อยที่</w:t>
            </w:r>
          </w:p>
        </w:tc>
        <w:tc>
          <w:tcPr>
            <w:tcW w:w="1221" w:type="dxa"/>
          </w:tcPr>
          <w:p w14:paraId="424D1E9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4098" w:type="dxa"/>
          </w:tcPr>
          <w:p w14:paraId="239C01C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4253" w:type="dxa"/>
          </w:tcPr>
          <w:p w14:paraId="32FD8849" w14:textId="6949E5B6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1687" w:type="dxa"/>
          </w:tcPr>
          <w:p w14:paraId="4362338F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</w:tc>
        <w:tc>
          <w:tcPr>
            <w:tcW w:w="1276" w:type="dxa"/>
          </w:tcPr>
          <w:p w14:paraId="2960C307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041B" w14:paraId="250BF8FA" w14:textId="77777777" w:rsidTr="00293BA8">
        <w:tc>
          <w:tcPr>
            <w:tcW w:w="491" w:type="dxa"/>
          </w:tcPr>
          <w:p w14:paraId="65091AA4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294FE5B7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2C6110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36949CDF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7E52ECCD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4E5373DA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729043F0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238B54E9" w14:textId="6C88C084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334538E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A4A99F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07041B" w14:paraId="0CA27439" w14:textId="77777777" w:rsidTr="00293BA8">
        <w:tc>
          <w:tcPr>
            <w:tcW w:w="491" w:type="dxa"/>
          </w:tcPr>
          <w:p w14:paraId="575B5BD9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66DF6EAE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A5FF7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45AA62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7EA62FA4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487E8FB4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3A5BC03C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6CEAA173" w14:textId="78C78F5D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0040A8F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E229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07041B" w14:paraId="085899B9" w14:textId="77777777" w:rsidTr="00293BA8">
        <w:tc>
          <w:tcPr>
            <w:tcW w:w="491" w:type="dxa"/>
          </w:tcPr>
          <w:p w14:paraId="4F515D6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F787F05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DDDC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4521D19E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73685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</w:tcPr>
          <w:p w14:paraId="0F760E66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098" w:type="dxa"/>
          </w:tcPr>
          <w:p w14:paraId="3F131527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5A1F588D" w14:textId="35A4899D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14:paraId="7F94FBD3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8DCF5B" w14:textId="77777777" w:rsidR="0007041B" w:rsidRDefault="0007041B" w:rsidP="00293BA8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4A0E0282" w14:textId="68AF6903" w:rsidR="0007041B" w:rsidRDefault="0007041B" w:rsidP="0007041B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306D4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จัดเรีย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727D8">
        <w:rPr>
          <w:rFonts w:ascii="TH SarabunIT๙" w:hAnsi="TH SarabunIT๙" w:cs="TH SarabunIT๙" w:hint="cs"/>
          <w:sz w:val="32"/>
          <w:szCs w:val="32"/>
          <w:cs/>
        </w:rPr>
        <w:t>แผนงาน/โครงการ/กิจกรรม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ตามลำดับของเป้าหมายย่อยและตัวชี้วัด</w:t>
      </w:r>
    </w:p>
    <w:p w14:paraId="3BA99F13" w14:textId="6E18EAC2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5486E3F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6BA58A0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5E6E823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66463D9" w14:textId="77777777" w:rsidR="0007041B" w:rsidRDefault="0007041B" w:rsidP="0007041B">
      <w:pPr>
        <w:spacing w:after="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ลงชื่อ..........................................................ผู้รับรองข้อมูล</w:t>
      </w:r>
    </w:p>
    <w:p w14:paraId="34577392" w14:textId="77777777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(..........................................................) </w:t>
      </w:r>
    </w:p>
    <w:p w14:paraId="19F9658F" w14:textId="145F9648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</w:t>
      </w:r>
    </w:p>
    <w:p w14:paraId="678548DC" w14:textId="19D7E400" w:rsidR="0007041B" w:rsidRDefault="0007041B" w:rsidP="0007041B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A72C62C" w14:textId="7025296E" w:rsidR="0007041B" w:rsidRDefault="0007041B" w:rsidP="00C727D8">
      <w:pPr>
        <w:spacing w:after="0" w:line="240" w:lineRule="atLeast"/>
        <w:rPr>
          <w:rFonts w:ascii="TH SarabunIT๙" w:hAnsi="TH SarabunIT๙" w:cs="TH SarabunIT๙" w:hint="cs"/>
          <w:sz w:val="32"/>
          <w:szCs w:val="32"/>
          <w:cs/>
        </w:rPr>
        <w:sectPr w:rsidR="0007041B" w:rsidSect="00664934">
          <w:pgSz w:w="15840" w:h="12240" w:orient="landscape"/>
          <w:pgMar w:top="851" w:right="1418" w:bottom="1134" w:left="1134" w:header="720" w:footer="720" w:gutter="0"/>
          <w:cols w:space="720"/>
          <w:docGrid w:linePitch="360"/>
        </w:sectPr>
      </w:pPr>
    </w:p>
    <w:p w14:paraId="02680BC7" w14:textId="7B727881" w:rsidR="00C727D8" w:rsidRPr="007A70E8" w:rsidRDefault="007A70E8" w:rsidP="007A70E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0E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เป้าหมายย่อยและตัวชี้วัด เป้าหมายการพัฒนาที่ยั่งยืนด้านการศึกษา (</w:t>
      </w:r>
      <w:r w:rsidRPr="007A70E8">
        <w:rPr>
          <w:rFonts w:ascii="TH SarabunIT๙" w:hAnsi="TH SarabunIT๙" w:cs="TH SarabunIT๙"/>
          <w:b/>
          <w:bCs/>
          <w:sz w:val="32"/>
          <w:szCs w:val="32"/>
        </w:rPr>
        <w:t>SDG4</w:t>
      </w:r>
      <w:r w:rsidRPr="007A7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7185E93E" w14:textId="77777777" w:rsidR="007A70E8" w:rsidRDefault="007A70E8" w:rsidP="007A70E8">
      <w:pPr>
        <w:spacing w:after="0" w:line="240" w:lineRule="atLeast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3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C727D8" w:rsidRPr="007A70E8" w14:paraId="38A3961C" w14:textId="77777777" w:rsidTr="007A70E8">
        <w:trPr>
          <w:tblHeader/>
        </w:trPr>
        <w:tc>
          <w:tcPr>
            <w:tcW w:w="1134" w:type="dxa"/>
          </w:tcPr>
          <w:p w14:paraId="6C21E573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เป้าหมายย่อย</w:t>
            </w:r>
          </w:p>
        </w:tc>
        <w:tc>
          <w:tcPr>
            <w:tcW w:w="9214" w:type="dxa"/>
          </w:tcPr>
          <w:p w14:paraId="6B6C6675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ตัวชี้วัดประเทศไทย</w:t>
            </w:r>
          </w:p>
        </w:tc>
      </w:tr>
      <w:tr w:rsidR="00C727D8" w:rsidRPr="007A70E8" w14:paraId="26F08076" w14:textId="77777777" w:rsidTr="007A70E8">
        <w:tc>
          <w:tcPr>
            <w:tcW w:w="1134" w:type="dxa"/>
          </w:tcPr>
          <w:p w14:paraId="76C27088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1</w:t>
            </w:r>
          </w:p>
        </w:tc>
        <w:tc>
          <w:tcPr>
            <w:tcW w:w="9214" w:type="dxa"/>
          </w:tcPr>
          <w:p w14:paraId="0C0E76FC" w14:textId="77777777" w:rsidR="007A70E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4.1.1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(1) ร้อยละของเด็กในวัย ป.3 ที่มีทักษะการอ่านและการคำนวณขั้นพื้นฐาน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4.1.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1 (2) คะแนนเฉลี่ยผลการทดสอบทางการศึกษาระดับชาติขั้นพื้นฐาน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O-NET)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ภาษาไทย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2)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คณิตศาสตร์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3)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 xml:space="preserve">วิทยาศาสตร์ </w:t>
            </w:r>
          </w:p>
          <w:p w14:paraId="1C6412BC" w14:textId="12C0DDED" w:rsidR="00C727D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4)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สังคมศึกษา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 ศาสนา และวัฒนธรรม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5)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ภาษาต่างประเทศ (ภาษาอังกฤษ)</w:t>
            </w:r>
            <w:r w:rsidRPr="007A70E8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  <w:p w14:paraId="462F7D8E" w14:textId="77777777" w:rsidR="00C727D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4.1.2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อัตราการสำเร็จการศึกษาระดับประถมศึกษา มัธยมศึกษาตอนต้น และมัธยมศึกษาตอนปลาย</w:t>
            </w:r>
          </w:p>
        </w:tc>
      </w:tr>
      <w:tr w:rsidR="00C727D8" w:rsidRPr="007A70E8" w14:paraId="7CF7489B" w14:textId="77777777" w:rsidTr="007A70E8">
        <w:tc>
          <w:tcPr>
            <w:tcW w:w="1134" w:type="dxa"/>
          </w:tcPr>
          <w:p w14:paraId="737CFA78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4.2</w:t>
            </w:r>
          </w:p>
        </w:tc>
        <w:tc>
          <w:tcPr>
            <w:tcW w:w="9214" w:type="dxa"/>
          </w:tcPr>
          <w:p w14:paraId="2B9C154A" w14:textId="77777777" w:rsidR="007A70E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4.2.1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ร้อยละของเด็กอายุต่ำกว่า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5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 ที่มีพัฒนาการทางด้านสุขภาพ การเรียนรู้ และพัฒนาการทางบุคลิกภาพ</w:t>
            </w:r>
          </w:p>
          <w:p w14:paraId="1CA1B200" w14:textId="21F769A1" w:rsidR="00C727D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ตามวัย จำแนกตามเพศ</w:t>
            </w:r>
          </w:p>
          <w:p w14:paraId="02366CC4" w14:textId="77777777" w:rsidR="00C727D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4.2.2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อัตราการเข้าเรียนปฐมวัย (อย่างน้อย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 ก่อนถึงเกณฑ์อายุเข้าเรียนประถมศึกษา) จำแนกตามเพศ</w:t>
            </w:r>
          </w:p>
        </w:tc>
      </w:tr>
      <w:tr w:rsidR="00C727D8" w:rsidRPr="007A70E8" w14:paraId="4930644C" w14:textId="77777777" w:rsidTr="007A70E8">
        <w:tc>
          <w:tcPr>
            <w:tcW w:w="1134" w:type="dxa"/>
          </w:tcPr>
          <w:p w14:paraId="35A9655D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4.3</w:t>
            </w:r>
          </w:p>
        </w:tc>
        <w:tc>
          <w:tcPr>
            <w:tcW w:w="9214" w:type="dxa"/>
          </w:tcPr>
          <w:p w14:paraId="215ABC7B" w14:textId="77777777" w:rsidR="007A70E8" w:rsidRPr="007A70E8" w:rsidRDefault="00C727D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4.3.1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อัตราการเข้าเรียนระดับอาชีวศึกษา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สัดส่วนผู้เรียนระดับมัธยมศึกษาตอนปลายสายอาชีวศึกษา </w:t>
            </w:r>
          </w:p>
          <w:p w14:paraId="3EA25F5A" w14:textId="1DE97C85" w:rsidR="00C727D8" w:rsidRPr="007A70E8" w:rsidRDefault="00C727D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(ปวช.) : สายสามัญศึกษา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)</w:t>
            </w:r>
          </w:p>
          <w:p w14:paraId="7630CCDE" w14:textId="77777777" w:rsidR="00C727D8" w:rsidRPr="007A70E8" w:rsidRDefault="00C727D8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4.3.2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อัตราการเข้าเรียนต่อในระดับอุดมศึกษา</w:t>
            </w:r>
          </w:p>
        </w:tc>
      </w:tr>
      <w:tr w:rsidR="00C727D8" w:rsidRPr="007A70E8" w14:paraId="21744314" w14:textId="77777777" w:rsidTr="007A70E8">
        <w:tc>
          <w:tcPr>
            <w:tcW w:w="1134" w:type="dxa"/>
          </w:tcPr>
          <w:p w14:paraId="608496FE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4.4</w:t>
            </w:r>
          </w:p>
        </w:tc>
        <w:tc>
          <w:tcPr>
            <w:tcW w:w="9214" w:type="dxa"/>
          </w:tcPr>
          <w:p w14:paraId="59A170E1" w14:textId="77777777" w:rsidR="00C727D8" w:rsidRPr="007A70E8" w:rsidRDefault="00C727D8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4.4.1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สัดส่วนของเยาวชน/ผู้ใหญ่ที่มีทักษะทางด้านเทคโนโลยีสารสนเทศและการสื่อสาร จำแนกตามประเภททักษะ</w:t>
            </w:r>
          </w:p>
        </w:tc>
      </w:tr>
      <w:tr w:rsidR="00C727D8" w:rsidRPr="007A70E8" w14:paraId="04BA9527" w14:textId="77777777" w:rsidTr="007A70E8">
        <w:tc>
          <w:tcPr>
            <w:tcW w:w="1134" w:type="dxa"/>
          </w:tcPr>
          <w:p w14:paraId="043E19DB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4.5</w:t>
            </w:r>
          </w:p>
        </w:tc>
        <w:tc>
          <w:tcPr>
            <w:tcW w:w="9214" w:type="dxa"/>
          </w:tcPr>
          <w:p w14:paraId="5D7293E4" w14:textId="77777777" w:rsidR="00C727D8" w:rsidRPr="007A70E8" w:rsidRDefault="00C727D8" w:rsidP="00293B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4.5.1 (1) ดัชนีความเท่าเทียมทางเพศ จำแนกตามระดับการศึกษา </w:t>
            </w:r>
          </w:p>
          <w:p w14:paraId="0FA0678D" w14:textId="77777777" w:rsidR="00C727D8" w:rsidRPr="007A70E8" w:rsidRDefault="00C727D8" w:rsidP="00293B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4.5.1 (2) </w:t>
            </w:r>
            <w:r w:rsidRPr="007A70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ดัชนีความเท่าเทียมทางความมั่งคั่ง จำแนกตามระดับการศึกษา </w:t>
            </w:r>
          </w:p>
          <w:p w14:paraId="17B137E9" w14:textId="77777777" w:rsidR="00C727D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4.5.3 (3) </w:t>
            </w:r>
            <w:r w:rsidRPr="007A70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ดัชนีความเท่าเทียมตามพื้นที่ จำแนกตามระดับการศึกษา </w:t>
            </w:r>
          </w:p>
        </w:tc>
      </w:tr>
      <w:tr w:rsidR="00C727D8" w:rsidRPr="007A70E8" w14:paraId="3B74A0AA" w14:textId="77777777" w:rsidTr="007A70E8">
        <w:tc>
          <w:tcPr>
            <w:tcW w:w="1134" w:type="dxa"/>
          </w:tcPr>
          <w:p w14:paraId="04F8B2CB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4.6</w:t>
            </w:r>
          </w:p>
        </w:tc>
        <w:tc>
          <w:tcPr>
            <w:tcW w:w="9214" w:type="dxa"/>
          </w:tcPr>
          <w:p w14:paraId="53EFBD02" w14:textId="77777777" w:rsidR="00C727D8" w:rsidRPr="007A70E8" w:rsidRDefault="00C727D8" w:rsidP="00293BA8">
            <w:pPr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 xml:space="preserve">4.6.1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(1) อัตราการอ่านออกเขียนได้ของประชากรอายุ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 xml:space="preserve">15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>ปีขึ้นไป</w:t>
            </w:r>
          </w:p>
          <w:p w14:paraId="2F32D676" w14:textId="77777777" w:rsidR="00C727D8" w:rsidRPr="007A70E8" w:rsidRDefault="00C727D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>4.6.1 (2)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อัตราการมีทักษะด้านการคำนวณของประชากรอายุ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15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ปีขึ้นไป</w:t>
            </w:r>
          </w:p>
          <w:p w14:paraId="4C5A3373" w14:textId="77777777" w:rsidR="00C727D8" w:rsidRPr="007A70E8" w:rsidRDefault="00C727D8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>4.6.1 (3)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อัตราการอ่านออกเขียนได้และมีทักษะด้านการคำนวณของประชากรอายุ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15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ปีขึ้นไป</w:t>
            </w:r>
          </w:p>
        </w:tc>
      </w:tr>
      <w:tr w:rsidR="00C727D8" w:rsidRPr="007A70E8" w14:paraId="2E392B9E" w14:textId="77777777" w:rsidTr="007A70E8">
        <w:tc>
          <w:tcPr>
            <w:tcW w:w="1134" w:type="dxa"/>
          </w:tcPr>
          <w:p w14:paraId="04446417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4.7</w:t>
            </w:r>
          </w:p>
        </w:tc>
        <w:tc>
          <w:tcPr>
            <w:tcW w:w="9214" w:type="dxa"/>
          </w:tcPr>
          <w:p w14:paraId="07B3F2D6" w14:textId="77777777" w:rsidR="007A70E8" w:rsidRPr="007A70E8" w:rsidRDefault="00C727D8" w:rsidP="00293BA8">
            <w:pPr>
              <w:rPr>
                <w:rFonts w:ascii="TH SarabunPSK" w:eastAsia="TH SarabunPSK" w:hAnsi="TH SarabunPSK" w:cs="TH SarabunPSK"/>
                <w:spacing w:val="-8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4.7.1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ระดับการดำเนินการการกำหนดเรื่อง การศึกษาเพื่อความเป็นพลเมืองโลกและการจัดการศึกษา เพื่อการพัฒนาที่ยั่งยืน เป็นเรื่องหลักใน (ก) </w:t>
            </w:r>
            <w:proofErr w:type="gramStart"/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นโยบายการศึกษาของประเทศ  (</w:t>
            </w:r>
            <w:proofErr w:type="gramEnd"/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ข) หลักสูตร  (ค</w:t>
            </w:r>
            <w:r w:rsidRPr="007A70E8">
              <w:rPr>
                <w:rFonts w:ascii="TH SarabunPSK" w:eastAsia="TH SarabunPSK" w:hAnsi="TH SarabunPSK" w:cs="TH SarabunPSK"/>
                <w:spacing w:val="-8"/>
                <w:sz w:val="30"/>
                <w:szCs w:val="30"/>
                <w:cs/>
              </w:rPr>
              <w:t xml:space="preserve">) การศึกษาของครู </w:t>
            </w:r>
          </w:p>
          <w:p w14:paraId="4EC08106" w14:textId="30FD7D12" w:rsidR="00C727D8" w:rsidRPr="007A70E8" w:rsidRDefault="00C727D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8"/>
                <w:sz w:val="30"/>
                <w:szCs w:val="30"/>
                <w:cs/>
              </w:rPr>
              <w:t>(หลักสูตรการผลิต/พัฒนาครู)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  และ (ง) การประเมินผลนักเรียน</w:t>
            </w:r>
          </w:p>
          <w:p w14:paraId="114DC2C1" w14:textId="77777777" w:rsidR="007A70E8" w:rsidRPr="007A70E8" w:rsidRDefault="00C727D8" w:rsidP="00293BA8">
            <w:pPr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4.7.2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การจัดกิจกรรมหรือโครงการเพื่อพัฒนาผู้เรียนให้มีความรู้และทักษะเกี่ยวกับความเป็นพลเมือง </w:t>
            </w:r>
          </w:p>
          <w:p w14:paraId="4A22A5A3" w14:textId="1D77A04F" w:rsidR="00C727D8" w:rsidRPr="007A70E8" w:rsidRDefault="00C727D8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หรือการพัฒนาที่ยั่งยืน (โครงการ/กิจกรรมพัฒนาผู้เรียนเสริมหลักสูตร)</w:t>
            </w:r>
          </w:p>
        </w:tc>
      </w:tr>
      <w:tr w:rsidR="00C727D8" w:rsidRPr="007A70E8" w14:paraId="29244237" w14:textId="77777777" w:rsidTr="007A70E8">
        <w:tc>
          <w:tcPr>
            <w:tcW w:w="1134" w:type="dxa"/>
          </w:tcPr>
          <w:p w14:paraId="624B1839" w14:textId="77777777" w:rsidR="00C727D8" w:rsidRPr="007A70E8" w:rsidRDefault="00C727D8" w:rsidP="00293B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a</w:t>
            </w:r>
          </w:p>
        </w:tc>
        <w:tc>
          <w:tcPr>
            <w:tcW w:w="9214" w:type="dxa"/>
          </w:tcPr>
          <w:p w14:paraId="653D0F57" w14:textId="77777777" w:rsidR="007A70E8" w:rsidRPr="007A70E8" w:rsidRDefault="00C727D8" w:rsidP="00293BA8">
            <w:pPr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4.a.1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สัดส่วนของโรงเรียนที่มีการเข้าถึงบริการขั้นพื้นฐาน จำแนกตามประเภทบริการ (สัดส่วนของโรงเรียนที่มีการเข้าถึง)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a) </w:t>
            </w:r>
            <w:proofErr w:type="gramStart"/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ไฟฟ้า  (</w:t>
            </w:r>
            <w:proofErr w:type="gramEnd"/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b)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อินเทอร์เน็ตที่ใช้ในการเรียนการสอน 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c)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เครื่องคอมพิวเตอร์ที่ใช้ในการเรียนการสอน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d)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โครงสร้างพื้นฐาน และวัสดุอุปกรณ์ที่ได้รับการปรับให้เหมาะสมกับนักเรียนที่มีความบกพร่องทางร่างกาย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e)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น้ำดื่มพื้นฐาน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f)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สิ่งอำนวยความสะดวกพื้นฐานด้านสุขอนามัยที่แบ่งแยกตามเพศ และ (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</w:rPr>
              <w:t xml:space="preserve">g) 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สิ่งอำนวยความสะดวกพื้นฐาน</w:t>
            </w:r>
          </w:p>
          <w:p w14:paraId="75ED3C03" w14:textId="7282790F" w:rsidR="00C727D8" w:rsidRPr="007A70E8" w:rsidRDefault="00C727D8" w:rsidP="00293BA8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>ในการทำความ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 xml:space="preserve">สะอาดมือ (ตามนิยามตัวชี้วัดของ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</w:rPr>
              <w:t xml:space="preserve">WASH </w:t>
            </w:r>
            <w:r w:rsidRPr="007A70E8">
              <w:rPr>
                <w:rFonts w:ascii="TH SarabunPSK" w:eastAsia="TH SarabunPSK" w:hAnsi="TH SarabunPSK" w:cs="TH SarabunPSK"/>
                <w:spacing w:val="-12"/>
                <w:sz w:val="30"/>
                <w:szCs w:val="30"/>
                <w:cs/>
              </w:rPr>
              <w:t>ในเรื่อง น้ำ</w:t>
            </w:r>
            <w:r w:rsidRPr="007A70E8">
              <w:rPr>
                <w:rFonts w:ascii="TH SarabunPSK" w:eastAsia="TH SarabunPSK" w:hAnsi="TH SarabunPSK" w:cs="TH SarabunPSK"/>
                <w:spacing w:val="-10"/>
                <w:sz w:val="30"/>
                <w:szCs w:val="30"/>
                <w:cs/>
              </w:rPr>
              <w:t xml:space="preserve"> สุขอนามัย และสุขลักษณะสำหรับทุกคน))</w:t>
            </w:r>
          </w:p>
        </w:tc>
      </w:tr>
      <w:tr w:rsidR="00C727D8" w:rsidRPr="007A70E8" w14:paraId="01531BE9" w14:textId="77777777" w:rsidTr="007A70E8">
        <w:tc>
          <w:tcPr>
            <w:tcW w:w="1134" w:type="dxa"/>
          </w:tcPr>
          <w:p w14:paraId="6F0D0D06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b</w:t>
            </w:r>
          </w:p>
        </w:tc>
        <w:tc>
          <w:tcPr>
            <w:tcW w:w="9214" w:type="dxa"/>
          </w:tcPr>
          <w:p w14:paraId="62B97F3C" w14:textId="77777777" w:rsidR="00C727D8" w:rsidRPr="007A70E8" w:rsidRDefault="00C727D8" w:rsidP="00293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b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.1 ปริมาณความช่วยเหลือเพื่อการพัฒนาอย่างเป็นทางการ 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ODA)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ที่เป็นทุนการศึกษา สำหรับประเทศกำลังพัฒนาและประเทศพัฒนาน้อยที่สุด</w:t>
            </w:r>
          </w:p>
        </w:tc>
      </w:tr>
      <w:tr w:rsidR="00C727D8" w:rsidRPr="007A70E8" w14:paraId="214F9E6E" w14:textId="77777777" w:rsidTr="007A70E8">
        <w:tc>
          <w:tcPr>
            <w:tcW w:w="1134" w:type="dxa"/>
          </w:tcPr>
          <w:p w14:paraId="6C625777" w14:textId="77777777" w:rsidR="00C727D8" w:rsidRPr="007A70E8" w:rsidRDefault="00C727D8" w:rsidP="00293B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</w:t>
            </w:r>
            <w:r w:rsidRPr="007A70E8">
              <w:rPr>
                <w:rFonts w:ascii="TH SarabunPSK" w:hAnsi="TH SarabunPSK" w:cs="TH SarabunPSK"/>
                <w:spacing w:val="-6"/>
                <w:sz w:val="30"/>
                <w:szCs w:val="30"/>
              </w:rPr>
              <w:t>c</w:t>
            </w:r>
          </w:p>
        </w:tc>
        <w:tc>
          <w:tcPr>
            <w:tcW w:w="9214" w:type="dxa"/>
          </w:tcPr>
          <w:p w14:paraId="13C25550" w14:textId="77777777" w:rsidR="00C727D8" w:rsidRPr="007A70E8" w:rsidRDefault="00C727D8" w:rsidP="00293BA8">
            <w:pPr>
              <w:widowControl w:val="0"/>
              <w:autoSpaceDE w:val="0"/>
              <w:autoSpaceDN w:val="0"/>
              <w:ind w:right="6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4.c.1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สัดส่วนของครูที่มีคุณวุฒิเหมาะสมในการจัดการศึกษาพื้นฐาน จำแนกตามระดับการศึกษา ผู้ซึ่งอย่างน้อยได้รับการฝึกอบรม (เช่น การฝึกอบรมการสอน) ซึ่งต้องดำเนินการก่อนหรือระหว่างช่วงที่ทำการสอนในระดับที่เกี่ยวข้องของแต่ละประเทศ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(1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ก่อนประถมศึกษา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 xml:space="preserve">2) </w:t>
            </w:r>
            <w:r w:rsidRPr="007A70E8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ประถมศึกษา 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  <w:cs/>
              </w:rPr>
              <w:t>(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</w:rPr>
              <w:t xml:space="preserve">3) 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  <w:cs/>
              </w:rPr>
              <w:t>มัธยมศึกษาตอนต้น (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</w:rPr>
              <w:t xml:space="preserve">4) </w:t>
            </w:r>
            <w:r w:rsidRPr="007A70E8">
              <w:rPr>
                <w:rFonts w:ascii="TH SarabunPSK" w:eastAsia="TH SarabunPSK" w:hAnsi="TH SarabunPSK" w:cs="TH SarabunPSK"/>
                <w:spacing w:val="-14"/>
                <w:sz w:val="30"/>
                <w:szCs w:val="30"/>
                <w:cs/>
              </w:rPr>
              <w:t>มัธยมศึกษาตอนปลาย</w:t>
            </w:r>
          </w:p>
        </w:tc>
      </w:tr>
    </w:tbl>
    <w:p w14:paraId="317AF321" w14:textId="77777777" w:rsidR="00C727D8" w:rsidRPr="007A70E8" w:rsidRDefault="00C727D8" w:rsidP="00C727D8">
      <w:pPr>
        <w:spacing w:after="0" w:line="240" w:lineRule="atLeast"/>
        <w:rPr>
          <w:rFonts w:ascii="TH SarabunIT๙" w:hAnsi="TH SarabunIT๙" w:cs="TH SarabunIT๙" w:hint="cs"/>
          <w:sz w:val="30"/>
          <w:szCs w:val="30"/>
          <w:cs/>
        </w:rPr>
      </w:pPr>
    </w:p>
    <w:sectPr w:rsidR="00C727D8" w:rsidRPr="007A70E8" w:rsidSect="00C727D8">
      <w:pgSz w:w="12240" w:h="15840"/>
      <w:pgMar w:top="1418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E8"/>
    <w:rsid w:val="0007041B"/>
    <w:rsid w:val="00366368"/>
    <w:rsid w:val="00664934"/>
    <w:rsid w:val="0068724A"/>
    <w:rsid w:val="006B3633"/>
    <w:rsid w:val="007A70E8"/>
    <w:rsid w:val="00894BE8"/>
    <w:rsid w:val="00AD605C"/>
    <w:rsid w:val="00C727D8"/>
    <w:rsid w:val="00E074B9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8729"/>
  <w15:chartTrackingRefBased/>
  <w15:docId w15:val="{CBC6A971-0F0B-4878-B8E6-7C4D021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possakon thaweesap</cp:lastModifiedBy>
  <cp:revision>6</cp:revision>
  <cp:lastPrinted>2022-06-22T08:52:00Z</cp:lastPrinted>
  <dcterms:created xsi:type="dcterms:W3CDTF">2022-06-22T08:33:00Z</dcterms:created>
  <dcterms:modified xsi:type="dcterms:W3CDTF">2022-06-22T09:19:00Z</dcterms:modified>
</cp:coreProperties>
</file>