
<file path=[Content_Types].xml><?xml version="1.0" encoding="utf-8"?>
<Types xmlns="http://schemas.openxmlformats.org/package/2006/content-types">
  <Default Extension="gif" ContentType="image/gi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4D9FC" w14:textId="7EEF288C" w:rsidR="00D82192" w:rsidRPr="00474A17" w:rsidRDefault="00D82192" w:rsidP="00D82192">
      <w:pPr>
        <w:spacing w:before="120" w:after="120" w:line="360" w:lineRule="exact"/>
        <w:ind w:right="425" w:firstLine="851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</w:p>
    <w:p w14:paraId="37F36DC8" w14:textId="10C7734B" w:rsidR="00D82192" w:rsidRPr="00474A17" w:rsidRDefault="00D82192" w:rsidP="00D82192">
      <w:pPr>
        <w:spacing w:before="120" w:after="120" w:line="360" w:lineRule="exact"/>
        <w:ind w:right="425" w:firstLine="851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</w:p>
    <w:p w14:paraId="4E9EAB5C" w14:textId="3820BB38" w:rsidR="00D82192" w:rsidRPr="00474A17" w:rsidRDefault="00D82192" w:rsidP="00D82192">
      <w:pPr>
        <w:spacing w:before="120" w:after="120" w:line="360" w:lineRule="exact"/>
        <w:ind w:right="425" w:firstLine="851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</w:p>
    <w:p w14:paraId="11C8EBDA" w14:textId="640CC7B6" w:rsidR="00D82192" w:rsidRPr="00474A17" w:rsidRDefault="00D82192" w:rsidP="00D82192">
      <w:pPr>
        <w:spacing w:before="120" w:after="120" w:line="360" w:lineRule="exact"/>
        <w:ind w:right="425" w:firstLine="851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</w:p>
    <w:p w14:paraId="59566FD3" w14:textId="640CE245" w:rsidR="00D82192" w:rsidRPr="00474A17" w:rsidRDefault="00D82192" w:rsidP="00D82192">
      <w:pPr>
        <w:spacing w:before="120" w:after="120" w:line="360" w:lineRule="exact"/>
        <w:ind w:right="425" w:firstLine="851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</w:p>
    <w:p w14:paraId="5D514B21" w14:textId="5D7E46DC" w:rsidR="00D82192" w:rsidRPr="00474A17" w:rsidRDefault="00D82192" w:rsidP="00D82192">
      <w:pPr>
        <w:spacing w:before="120" w:after="120" w:line="360" w:lineRule="exact"/>
        <w:ind w:right="425" w:firstLine="851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  <w:r w:rsidRPr="00474A17">
        <w:rPr>
          <w:rFonts w:ascii="TH SarabunPSK" w:eastAsia="Calibri" w:hAnsi="TH SarabunPSK" w:cs="TH SarabunPSK"/>
          <w:b/>
          <w:bCs/>
          <w:noProof/>
          <w:sz w:val="48"/>
          <w:szCs w:val="48"/>
        </w:rPr>
        <w:drawing>
          <wp:anchor distT="0" distB="0" distL="114300" distR="114300" simplePos="0" relativeHeight="251659264" behindDoc="0" locked="0" layoutInCell="1" allowOverlap="1" wp14:anchorId="451CA2AE" wp14:editId="1E55CB22">
            <wp:simplePos x="0" y="0"/>
            <wp:positionH relativeFrom="column">
              <wp:posOffset>2048938</wp:posOffset>
            </wp:positionH>
            <wp:positionV relativeFrom="paragraph">
              <wp:posOffset>314325</wp:posOffset>
            </wp:positionV>
            <wp:extent cx="728922" cy="1095375"/>
            <wp:effectExtent l="0" t="0" r="0" b="0"/>
            <wp:wrapNone/>
            <wp:docPr id="10" name="รูปภาพ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ดาวน์โหลด (13)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8922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4A17">
        <w:rPr>
          <w:rFonts w:ascii="TH SarabunPSK" w:eastAsia="Calibri" w:hAnsi="TH SarabunPSK" w:cs="TH SarabunPSK"/>
          <w:b/>
          <w:bCs/>
          <w:noProof/>
          <w:sz w:val="48"/>
          <w:szCs w:val="48"/>
        </w:rPr>
        <w:drawing>
          <wp:anchor distT="0" distB="0" distL="114300" distR="114300" simplePos="0" relativeHeight="251661312" behindDoc="0" locked="0" layoutInCell="1" allowOverlap="1" wp14:anchorId="419C3012" wp14:editId="5A8ED600">
            <wp:simplePos x="0" y="0"/>
            <wp:positionH relativeFrom="column">
              <wp:posOffset>2977117</wp:posOffset>
            </wp:positionH>
            <wp:positionV relativeFrom="paragraph">
              <wp:posOffset>190751</wp:posOffset>
            </wp:positionV>
            <wp:extent cx="984250" cy="1313926"/>
            <wp:effectExtent l="0" t="0" r="6350" b="0"/>
            <wp:wrapNone/>
            <wp:docPr id="11" name="รูปภาพ 11" descr="รูปภาพประกอบด้วย ข้อความ, เครื่องเซรามิก, หน้าต่าง&#10;&#10;คำอธิบายที่สร้างโดยอัตโนมัต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รูปภาพ 11" descr="รูปภาพประกอบด้วย ข้อความ, เครื่องเซรามิก, หน้าต่าง&#10;&#10;คำอธิบายที่สร้างโดยอัตโนมัติ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4250" cy="13139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ABA243" w14:textId="557DFDCB" w:rsidR="00D82192" w:rsidRPr="00474A17" w:rsidRDefault="00D82192" w:rsidP="00D82192">
      <w:pPr>
        <w:spacing w:before="120" w:after="120" w:line="360" w:lineRule="exact"/>
        <w:ind w:right="425" w:firstLine="851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</w:p>
    <w:p w14:paraId="6B7CDF25" w14:textId="0E887E7B" w:rsidR="00D82192" w:rsidRPr="00474A17" w:rsidRDefault="00D82192" w:rsidP="00D82192">
      <w:pPr>
        <w:spacing w:before="120" w:after="120" w:line="360" w:lineRule="exact"/>
        <w:ind w:right="425" w:firstLine="851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</w:p>
    <w:p w14:paraId="3089838E" w14:textId="26C392C4" w:rsidR="00D82192" w:rsidRPr="00474A17" w:rsidRDefault="00D82192" w:rsidP="00D82192">
      <w:pPr>
        <w:spacing w:before="120" w:after="120" w:line="360" w:lineRule="exact"/>
        <w:ind w:right="425" w:firstLine="851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</w:p>
    <w:p w14:paraId="2688B4D5" w14:textId="77777777" w:rsidR="00D82192" w:rsidRPr="00474A17" w:rsidRDefault="00D82192" w:rsidP="00D82192">
      <w:pPr>
        <w:tabs>
          <w:tab w:val="left" w:pos="1785"/>
        </w:tabs>
        <w:spacing w:before="120" w:after="120" w:line="360" w:lineRule="exact"/>
        <w:ind w:right="425" w:firstLine="851"/>
        <w:rPr>
          <w:rFonts w:ascii="TH SarabunPSK" w:eastAsia="Calibri" w:hAnsi="TH SarabunPSK" w:cs="TH SarabunPSK"/>
          <w:b/>
          <w:bCs/>
          <w:sz w:val="48"/>
          <w:szCs w:val="48"/>
        </w:rPr>
      </w:pPr>
      <w:r w:rsidRPr="00474A17">
        <w:rPr>
          <w:rFonts w:ascii="TH SarabunPSK" w:eastAsia="Calibri" w:hAnsi="TH SarabunPSK" w:cs="TH SarabunPSK"/>
          <w:b/>
          <w:bCs/>
          <w:sz w:val="48"/>
          <w:szCs w:val="48"/>
          <w:cs/>
        </w:rPr>
        <w:tab/>
      </w:r>
    </w:p>
    <w:p w14:paraId="658E057A" w14:textId="046EB75A" w:rsidR="00D82192" w:rsidRPr="00474A17" w:rsidRDefault="000E72F2" w:rsidP="00D82192">
      <w:pPr>
        <w:spacing w:before="120" w:after="120" w:line="360" w:lineRule="exact"/>
        <w:ind w:right="-12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  <w:r>
        <w:rPr>
          <w:rFonts w:ascii="TH SarabunPSK" w:eastAsia="Calibri" w:hAnsi="TH SarabunPSK" w:cs="TH SarabunPSK" w:hint="cs"/>
          <w:b/>
          <w:bCs/>
          <w:sz w:val="48"/>
          <w:szCs w:val="48"/>
          <w:cs/>
        </w:rPr>
        <w:t>(ร่าง)</w:t>
      </w:r>
    </w:p>
    <w:p w14:paraId="1474F8B5" w14:textId="1E2CFD9F" w:rsidR="00D82192" w:rsidRPr="00474A17" w:rsidRDefault="00D82192" w:rsidP="00D82192">
      <w:pPr>
        <w:spacing w:after="120" w:line="240" w:lineRule="atLeast"/>
        <w:ind w:right="-437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  <w:r w:rsidRPr="00474A17">
        <w:rPr>
          <w:rFonts w:ascii="TH SarabunPSK" w:eastAsia="Calibri" w:hAnsi="TH SarabunPSK" w:cs="TH SarabunPSK"/>
          <w:b/>
          <w:bCs/>
          <w:sz w:val="48"/>
          <w:szCs w:val="48"/>
          <w:cs/>
        </w:rPr>
        <w:t>แผนพัฒนาการศึกษาจังหวัดเพชรบูรณ์</w:t>
      </w:r>
      <w:r w:rsidRPr="00474A17">
        <w:rPr>
          <w:rFonts w:ascii="TH SarabunPSK" w:eastAsia="Calibri" w:hAnsi="TH SarabunPSK" w:cs="TH SarabunPSK"/>
          <w:b/>
          <w:bCs/>
          <w:sz w:val="48"/>
          <w:szCs w:val="48"/>
        </w:rPr>
        <w:t xml:space="preserve"> </w:t>
      </w:r>
      <w:r w:rsidRPr="00474A17">
        <w:rPr>
          <w:rFonts w:ascii="TH SarabunPSK" w:eastAsia="Calibri" w:hAnsi="TH SarabunPSK" w:cs="TH SarabunPSK"/>
          <w:b/>
          <w:bCs/>
          <w:sz w:val="48"/>
          <w:szCs w:val="48"/>
          <w:cs/>
        </w:rPr>
        <w:t xml:space="preserve">ระยะที่ </w:t>
      </w:r>
      <w:r w:rsidRPr="00474A17">
        <w:rPr>
          <w:rFonts w:ascii="TH SarabunPSK" w:eastAsia="Calibri" w:hAnsi="TH SarabunPSK" w:cs="TH SarabunPSK"/>
          <w:b/>
          <w:bCs/>
          <w:sz w:val="48"/>
          <w:szCs w:val="48"/>
        </w:rPr>
        <w:t>2</w:t>
      </w:r>
      <w:r w:rsidRPr="00474A17">
        <w:rPr>
          <w:rFonts w:ascii="TH SarabunPSK" w:eastAsia="Calibri" w:hAnsi="TH SarabunPSK" w:cs="TH SarabunPSK"/>
          <w:b/>
          <w:bCs/>
          <w:sz w:val="48"/>
          <w:szCs w:val="48"/>
          <w:cs/>
        </w:rPr>
        <w:t xml:space="preserve"> ปี (พ.ศ.2566-2570) </w:t>
      </w:r>
    </w:p>
    <w:p w14:paraId="561E58F9" w14:textId="77777777" w:rsidR="00D82192" w:rsidRPr="00474A17" w:rsidRDefault="00D82192" w:rsidP="00D82192">
      <w:pPr>
        <w:pStyle w:val="a3"/>
        <w:shd w:val="clear" w:color="auto" w:fill="FFFFFF" w:themeFill="background1"/>
        <w:spacing w:after="120" w:line="240" w:lineRule="atLeast"/>
        <w:ind w:left="425" w:right="425"/>
        <w:contextualSpacing w:val="0"/>
        <w:jc w:val="center"/>
        <w:rPr>
          <w:rFonts w:ascii="TH SarabunPSK" w:eastAsia="Calibri" w:hAnsi="TH SarabunPSK" w:cs="TH SarabunPSK"/>
          <w:b/>
          <w:bCs/>
          <w:sz w:val="48"/>
          <w:szCs w:val="48"/>
        </w:rPr>
      </w:pPr>
      <w:r w:rsidRPr="00474A17">
        <w:rPr>
          <w:rFonts w:ascii="TH SarabunPSK" w:eastAsia="Calibri" w:hAnsi="TH SarabunPSK" w:cs="TH SarabunPSK"/>
          <w:b/>
          <w:bCs/>
          <w:sz w:val="48"/>
          <w:szCs w:val="48"/>
          <w:cs/>
        </w:rPr>
        <w:t>จังหวัดเพชรบูรณ์</w:t>
      </w:r>
    </w:p>
    <w:p w14:paraId="65483267" w14:textId="77777777" w:rsidR="00D82192" w:rsidRPr="00474A17" w:rsidRDefault="00D82192" w:rsidP="00D82192">
      <w:pPr>
        <w:pStyle w:val="a3"/>
        <w:shd w:val="clear" w:color="auto" w:fill="FFFFFF" w:themeFill="background1"/>
        <w:spacing w:after="120" w:line="240" w:lineRule="atLeast"/>
        <w:ind w:left="425" w:right="425"/>
        <w:contextualSpacing w:val="0"/>
        <w:jc w:val="center"/>
        <w:rPr>
          <w:rFonts w:ascii="TH SarabunPSK" w:eastAsia="Calibri" w:hAnsi="TH SarabunPSK" w:cs="TH SarabunPSK"/>
          <w:sz w:val="40"/>
          <w:szCs w:val="40"/>
        </w:rPr>
      </w:pPr>
      <w:r w:rsidRPr="00474A17">
        <w:rPr>
          <w:rFonts w:ascii="TH SarabunPSK" w:eastAsia="Calibri" w:hAnsi="TH SarabunPSK" w:cs="TH SarabunPSK"/>
          <w:b/>
          <w:bCs/>
          <w:sz w:val="36"/>
          <w:szCs w:val="36"/>
          <w:cs/>
        </w:rPr>
        <w:t>โดย สำนักงานศึกษาธิการจังหวัดเพชรบูรณ์</w:t>
      </w:r>
    </w:p>
    <w:p w14:paraId="1DC2937B" w14:textId="77777777" w:rsidR="00D82192" w:rsidRPr="00474A17" w:rsidRDefault="00D82192" w:rsidP="00D82192">
      <w:pPr>
        <w:pBdr>
          <w:bottom w:val="double" w:sz="4" w:space="0" w:color="auto"/>
        </w:pBdr>
        <w:tabs>
          <w:tab w:val="center" w:pos="4726"/>
          <w:tab w:val="right" w:pos="7938"/>
        </w:tabs>
        <w:spacing w:before="120" w:after="120" w:line="360" w:lineRule="exact"/>
        <w:ind w:right="-12" w:firstLine="851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14:paraId="4CA0850A" w14:textId="77777777" w:rsidR="00D82192" w:rsidRPr="00474A17" w:rsidRDefault="00D82192" w:rsidP="00D82192">
      <w:pPr>
        <w:pStyle w:val="a3"/>
        <w:shd w:val="clear" w:color="auto" w:fill="FFFFFF" w:themeFill="background1"/>
        <w:spacing w:before="240" w:after="120" w:line="360" w:lineRule="exact"/>
        <w:ind w:left="425" w:right="425"/>
        <w:contextualSpacing w:val="0"/>
        <w:jc w:val="thaiDistribute"/>
        <w:rPr>
          <w:rFonts w:ascii="TH SarabunPSK" w:eastAsia="Calibri" w:hAnsi="TH SarabunPSK" w:cs="TH SarabunPSK"/>
          <w:b/>
          <w:bCs/>
          <w:sz w:val="36"/>
          <w:szCs w:val="36"/>
        </w:rPr>
      </w:pPr>
    </w:p>
    <w:p w14:paraId="07E88F34" w14:textId="3F0A8538" w:rsidR="0068724A" w:rsidRPr="00474A17" w:rsidRDefault="0068724A">
      <w:pPr>
        <w:rPr>
          <w:rFonts w:ascii="TH SarabunPSK" w:hAnsi="TH SarabunPSK" w:cs="TH SarabunPSK"/>
        </w:rPr>
      </w:pPr>
    </w:p>
    <w:p w14:paraId="11A581A0" w14:textId="156A8728" w:rsidR="00D82192" w:rsidRPr="00474A17" w:rsidRDefault="00D82192">
      <w:pPr>
        <w:rPr>
          <w:rFonts w:ascii="TH SarabunPSK" w:hAnsi="TH SarabunPSK" w:cs="TH SarabunPSK"/>
        </w:rPr>
      </w:pPr>
    </w:p>
    <w:p w14:paraId="32CFCD91" w14:textId="690E0AD1" w:rsidR="00D82192" w:rsidRPr="00474A17" w:rsidRDefault="00D82192">
      <w:pPr>
        <w:rPr>
          <w:rFonts w:ascii="TH SarabunPSK" w:hAnsi="TH SarabunPSK" w:cs="TH SarabunPSK"/>
        </w:rPr>
      </w:pPr>
    </w:p>
    <w:p w14:paraId="5AC1D748" w14:textId="596CB973" w:rsidR="00D82192" w:rsidRPr="00474A17" w:rsidRDefault="00D82192">
      <w:pPr>
        <w:rPr>
          <w:rFonts w:ascii="TH SarabunPSK" w:hAnsi="TH SarabunPSK" w:cs="TH SarabunPSK"/>
        </w:rPr>
      </w:pPr>
    </w:p>
    <w:p w14:paraId="3B1357E1" w14:textId="701F2A2D" w:rsidR="00D82192" w:rsidRPr="00474A17" w:rsidRDefault="00D82192">
      <w:pPr>
        <w:rPr>
          <w:rFonts w:ascii="TH SarabunPSK" w:hAnsi="TH SarabunPSK" w:cs="TH SarabunPSK"/>
        </w:rPr>
      </w:pPr>
    </w:p>
    <w:p w14:paraId="76A1FF93" w14:textId="3FD694BA" w:rsidR="00D82192" w:rsidRPr="00474A17" w:rsidRDefault="00D82192">
      <w:pPr>
        <w:rPr>
          <w:rFonts w:ascii="TH SarabunPSK" w:hAnsi="TH SarabunPSK" w:cs="TH SarabunPSK"/>
        </w:rPr>
      </w:pPr>
    </w:p>
    <w:p w14:paraId="261473D2" w14:textId="79AC075E" w:rsidR="00D82192" w:rsidRPr="00474A17" w:rsidRDefault="00D82192">
      <w:pPr>
        <w:rPr>
          <w:rFonts w:ascii="TH SarabunPSK" w:hAnsi="TH SarabunPSK" w:cs="TH SarabunPSK"/>
        </w:rPr>
      </w:pPr>
    </w:p>
    <w:p w14:paraId="57A3974F" w14:textId="39F09CC6" w:rsidR="00D82192" w:rsidRPr="00474A17" w:rsidRDefault="00D82192">
      <w:pPr>
        <w:rPr>
          <w:rFonts w:ascii="TH SarabunPSK" w:hAnsi="TH SarabunPSK" w:cs="TH SarabunPSK"/>
        </w:rPr>
      </w:pPr>
    </w:p>
    <w:p w14:paraId="5EBB210F" w14:textId="4BF02114" w:rsidR="00D82192" w:rsidRPr="00474A17" w:rsidRDefault="00D82192">
      <w:pPr>
        <w:rPr>
          <w:rFonts w:ascii="TH SarabunPSK" w:hAnsi="TH SarabunPSK" w:cs="TH SarabunPSK"/>
        </w:rPr>
      </w:pPr>
    </w:p>
    <w:p w14:paraId="5631D3EE" w14:textId="509C3F3B" w:rsidR="00D82192" w:rsidRPr="00474A17" w:rsidRDefault="00D82192">
      <w:pPr>
        <w:rPr>
          <w:rFonts w:ascii="TH SarabunPSK" w:hAnsi="TH SarabunPSK" w:cs="TH SarabunPSK"/>
        </w:rPr>
      </w:pPr>
    </w:p>
    <w:p w14:paraId="1532983F" w14:textId="51076C3F" w:rsidR="00D82192" w:rsidRPr="00474A17" w:rsidRDefault="00D82192">
      <w:pPr>
        <w:rPr>
          <w:rFonts w:ascii="TH SarabunPSK" w:hAnsi="TH SarabunPSK" w:cs="TH SarabunPSK"/>
        </w:rPr>
      </w:pPr>
    </w:p>
    <w:p w14:paraId="6E97C21E" w14:textId="314951D7" w:rsidR="00D82192" w:rsidRPr="00474A17" w:rsidRDefault="00D82192" w:rsidP="00D82192">
      <w:pPr>
        <w:spacing w:after="120" w:line="240" w:lineRule="atLeast"/>
        <w:ind w:right="-437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474A17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>(ร่าง) สาระสำคัญแผนพัฒนาการศึกษาจังหวัดเพชรบูรณ์</w:t>
      </w:r>
      <w:r w:rsidRPr="00474A17">
        <w:rPr>
          <w:rFonts w:ascii="TH SarabunPSK" w:eastAsia="Calibri" w:hAnsi="TH SarabunPSK" w:cs="TH SarabunPSK"/>
          <w:b/>
          <w:bCs/>
          <w:sz w:val="36"/>
          <w:szCs w:val="36"/>
        </w:rPr>
        <w:t xml:space="preserve"> </w:t>
      </w:r>
      <w:r w:rsidRPr="00474A17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ระยะที่ </w:t>
      </w:r>
      <w:r w:rsidRPr="00474A17">
        <w:rPr>
          <w:rFonts w:ascii="TH SarabunPSK" w:eastAsia="Calibri" w:hAnsi="TH SarabunPSK" w:cs="TH SarabunPSK"/>
          <w:b/>
          <w:bCs/>
          <w:sz w:val="36"/>
          <w:szCs w:val="36"/>
        </w:rPr>
        <w:t>2</w:t>
      </w:r>
      <w:r w:rsidRPr="00474A17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 ปี (พ.ศ.2566-2570) </w:t>
      </w:r>
    </w:p>
    <w:p w14:paraId="7429470D" w14:textId="77777777" w:rsidR="00D82192" w:rsidRPr="00474A17" w:rsidRDefault="00D82192" w:rsidP="00D82192">
      <w:pPr>
        <w:pStyle w:val="a3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tLeast"/>
        <w:ind w:left="0" w:right="425"/>
        <w:contextualSpacing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14CFE26" w14:textId="642399AA" w:rsidR="00D82192" w:rsidRPr="00474A17" w:rsidRDefault="00D82192" w:rsidP="00D82192">
      <w:pPr>
        <w:pStyle w:val="a3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tLeast"/>
        <w:ind w:left="0" w:right="425"/>
        <w:contextualSpacing w:val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74A17">
        <w:rPr>
          <w:rFonts w:ascii="TH SarabunPSK" w:hAnsi="TH SarabunPSK" w:cs="TH SarabunPSK"/>
          <w:b/>
          <w:bCs/>
          <w:sz w:val="32"/>
          <w:szCs w:val="32"/>
          <w:cs/>
        </w:rPr>
        <w:t>1. วิสัยทัศน์ พันธกิจ จุดเน้น เป้าหมายและตัวชี้วัด</w:t>
      </w:r>
    </w:p>
    <w:p w14:paraId="51BEB326" w14:textId="157D0275" w:rsidR="00D82192" w:rsidRPr="00474A17" w:rsidRDefault="00D82192" w:rsidP="00D821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9072"/>
        </w:tabs>
        <w:spacing w:after="0" w:line="240" w:lineRule="atLeast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74A17">
        <w:rPr>
          <w:rFonts w:ascii="TH SarabunPSK" w:hAnsi="TH SarabunPSK" w:cs="TH SarabunPSK"/>
          <w:sz w:val="32"/>
          <w:szCs w:val="32"/>
          <w:cs/>
        </w:rPr>
        <w:tab/>
      </w:r>
      <w:r w:rsidRPr="00474A17">
        <w:rPr>
          <w:rFonts w:ascii="TH SarabunPSK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b/>
          <w:bCs/>
          <w:sz w:val="32"/>
          <w:szCs w:val="32"/>
          <w:cs/>
        </w:rPr>
        <w:t>1) วิสัยทัศน์</w:t>
      </w:r>
    </w:p>
    <w:p w14:paraId="5B3E1E5F" w14:textId="21885797" w:rsidR="002C5240" w:rsidRDefault="00D82192" w:rsidP="002C52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8789"/>
        </w:tabs>
        <w:spacing w:after="0" w:line="240" w:lineRule="atLeast"/>
        <w:ind w:right="49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  <w:t>“</w:t>
      </w:r>
      <w:r w:rsidR="005E1FDD">
        <w:rPr>
          <w:rFonts w:ascii="TH SarabunPSK" w:eastAsia="Cordia New" w:hAnsi="TH SarabunPSK" w:cs="TH SarabunPSK" w:hint="cs"/>
          <w:sz w:val="32"/>
          <w:szCs w:val="32"/>
          <w:cs/>
        </w:rPr>
        <w:t>จังหวัดเพชรบูรณ์ เป็นต้นแบบการจัดการศึกษาในภูมิภาค น้อมนำแนวทางพระราชดำริ</w:t>
      </w:r>
      <w:r w:rsidR="001176FE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</w:t>
      </w:r>
      <w:r w:rsidR="005E1FDD">
        <w:rPr>
          <w:rFonts w:ascii="TH SarabunPSK" w:eastAsia="Cordia New" w:hAnsi="TH SarabunPSK" w:cs="TH SarabunPSK" w:hint="cs"/>
          <w:sz w:val="32"/>
          <w:szCs w:val="32"/>
          <w:cs/>
        </w:rPr>
        <w:t>สู่การพัฒนาคุณภาพชีวิตของผู้เรียน ยกระดับมาตรฐานในการเข้าถึงและเรียนรู้ในศตวรรษที่ 21</w:t>
      </w:r>
      <w:r w:rsidR="00D4017B">
        <w:rPr>
          <w:rFonts w:ascii="TH SarabunPSK" w:eastAsia="Cordia New" w:hAnsi="TH SarabunPSK" w:cs="TH SarabunPSK" w:hint="cs"/>
          <w:sz w:val="32"/>
          <w:szCs w:val="32"/>
          <w:cs/>
        </w:rPr>
        <w:t xml:space="preserve">” </w:t>
      </w:r>
    </w:p>
    <w:p w14:paraId="36969EED" w14:textId="77777777" w:rsidR="00D82192" w:rsidRPr="00474A17" w:rsidRDefault="00D82192" w:rsidP="00D821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8789"/>
        </w:tabs>
        <w:spacing w:after="0" w:line="240" w:lineRule="atLeast"/>
        <w:ind w:right="-427"/>
        <w:jc w:val="thaiDistribute"/>
        <w:rPr>
          <w:rFonts w:ascii="TH SarabunPSK" w:eastAsia="Cordia New" w:hAnsi="TH SarabunPSK" w:cs="TH SarabunPSK"/>
          <w:sz w:val="12"/>
          <w:szCs w:val="12"/>
        </w:rPr>
      </w:pPr>
    </w:p>
    <w:p w14:paraId="4B5BB94C" w14:textId="74C1F3A3" w:rsidR="00D82192" w:rsidRPr="00474A17" w:rsidRDefault="00D82192" w:rsidP="00D8219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8789"/>
        </w:tabs>
        <w:spacing w:after="0" w:line="240" w:lineRule="atLeast"/>
        <w:ind w:right="-427"/>
        <w:jc w:val="thaiDistribute"/>
        <w:rPr>
          <w:rFonts w:ascii="TH SarabunPSK" w:eastAsia="Cordia New" w:hAnsi="TH SarabunPSK" w:cs="TH SarabunPSK"/>
          <w:sz w:val="18"/>
          <w:szCs w:val="18"/>
        </w:rPr>
      </w:pPr>
      <w:r w:rsidRPr="00474A17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474A1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นิยามวิสัยทัศน์</w:t>
      </w:r>
    </w:p>
    <w:p w14:paraId="21C2E861" w14:textId="06950E95" w:rsidR="00D4017B" w:rsidRDefault="00D82192" w:rsidP="00D4017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14"/>
          <w:szCs w:val="14"/>
        </w:rPr>
      </w:pPr>
      <w:r w:rsidRPr="00474A17">
        <w:rPr>
          <w:rFonts w:ascii="TH SarabunPSK" w:hAnsi="TH SarabunPSK" w:cs="TH SarabunPSK"/>
          <w:sz w:val="32"/>
          <w:szCs w:val="32"/>
          <w:cs/>
        </w:rPr>
        <w:tab/>
      </w:r>
      <w:r w:rsidRPr="00474A17">
        <w:rPr>
          <w:rFonts w:ascii="TH SarabunPSK" w:hAnsi="TH SarabunPSK" w:cs="TH SarabunPSK"/>
          <w:sz w:val="32"/>
          <w:szCs w:val="32"/>
        </w:rPr>
        <w:t xml:space="preserve">     </w:t>
      </w:r>
      <w:r w:rsidRPr="00474A17">
        <w:rPr>
          <w:rFonts w:ascii="TH SarabunPSK" w:hAnsi="TH SarabunPSK" w:cs="TH SarabunPSK"/>
          <w:sz w:val="32"/>
          <w:szCs w:val="32"/>
          <w:cs/>
        </w:rPr>
        <w:tab/>
      </w:r>
      <w:r w:rsidRPr="00474A17">
        <w:rPr>
          <w:rFonts w:ascii="TH SarabunPSK" w:hAnsi="TH SarabunPSK" w:cs="TH SarabunPSK"/>
          <w:sz w:val="32"/>
          <w:szCs w:val="32"/>
          <w:cs/>
        </w:rPr>
        <w:tab/>
        <w:t xml:space="preserve">1. </w:t>
      </w:r>
      <w:r w:rsidR="00D4017B">
        <w:rPr>
          <w:rFonts w:ascii="TH SarabunPSK" w:eastAsia="Cordia New" w:hAnsi="TH SarabunPSK" w:cs="TH SarabunPSK" w:hint="cs"/>
          <w:sz w:val="32"/>
          <w:szCs w:val="32"/>
          <w:cs/>
        </w:rPr>
        <w:t xml:space="preserve">จังหวัดเพชรบูรณ์ เป็นต้นแบบการจัดการศึกษาในภูมิภาค </w:t>
      </w:r>
      <w:r w:rsidR="00D4017B">
        <w:rPr>
          <w:rFonts w:ascii="TH SarabunPSK" w:eastAsia="Cordia New" w:hAnsi="TH SarabunPSK" w:cs="TH SarabunPSK"/>
          <w:sz w:val="32"/>
          <w:szCs w:val="32"/>
        </w:rPr>
        <w:t>:</w:t>
      </w:r>
      <w:r w:rsidR="00D4017B">
        <w:rPr>
          <w:rFonts w:ascii="TH SarabunPSK" w:eastAsia="Cordia New" w:hAnsi="TH SarabunPSK" w:cs="TH SarabunPSK" w:hint="cs"/>
          <w:sz w:val="32"/>
          <w:szCs w:val="32"/>
          <w:cs/>
        </w:rPr>
        <w:t xml:space="preserve"> จังหวัดเพชรบูรณ์ บริหารจัดการศึกษาตาม</w:t>
      </w:r>
      <w:r w:rsidR="00D4017B" w:rsidRPr="00474A17">
        <w:rPr>
          <w:rFonts w:ascii="TH SarabunPSK" w:eastAsia="Cordia New" w:hAnsi="TH SarabunPSK" w:cs="TH SarabunPSK"/>
          <w:sz w:val="32"/>
          <w:szCs w:val="32"/>
          <w:cs/>
        </w:rPr>
        <w:t>เอกลักษณ์ บริบทและศักยภาพของจังหวัด ตามวิสัยทัศน์ “จังหวัดเพชรบูรณ์เป็นดินแดนแห่งความสุขของคนอยู่และผู้มาเยือน” โดยมีการเกษตรปลอดภัย พืชพื้นเมือง รวมถึงวัฒนธรรมภูมิปัญญาท้องถิ่นที่หลากหลาย อารยธรรมประวัติศาสตร์ที่ยาวนานอันเป็นที่มาของดินแดนแห่งความสุขของคนอยู่ มีแหล่งท่องเที่ยวทางวัฒนธรรม ประวัติศาสตร์ แหล่งอุทยานธรณี และธรรมชาติที่หลากหลาย อันเป็นที่มาของดินแดนแห่งความสุขของผู้มาเยือน</w:t>
      </w:r>
      <w:r w:rsidR="00D4017B">
        <w:rPr>
          <w:rFonts w:ascii="TH SarabunPSK" w:eastAsia="Cordia New" w:hAnsi="TH SarabunPSK" w:cs="TH SarabunPSK" w:hint="cs"/>
          <w:sz w:val="32"/>
          <w:szCs w:val="32"/>
          <w:cs/>
        </w:rPr>
        <w:t xml:space="preserve"> ส่งผลต่อการสร้าง</w:t>
      </w:r>
      <w:r w:rsidR="00D4017B" w:rsidRPr="00474A17">
        <w:rPr>
          <w:rFonts w:ascii="TH SarabunPSK" w:eastAsia="Cordia New" w:hAnsi="TH SarabunPSK" w:cs="TH SarabunPSK"/>
          <w:sz w:val="32"/>
          <w:szCs w:val="32"/>
          <w:cs/>
        </w:rPr>
        <w:t>คุณลักษณะที่</w:t>
      </w:r>
      <w:proofErr w:type="spellStart"/>
      <w:r w:rsidR="00D4017B" w:rsidRPr="00474A17">
        <w:rPr>
          <w:rFonts w:ascii="TH SarabunPSK" w:eastAsia="Cordia New" w:hAnsi="TH SarabunPSK" w:cs="TH SarabunPSK"/>
          <w:sz w:val="32"/>
          <w:szCs w:val="32"/>
          <w:cs/>
        </w:rPr>
        <w:t>เป็</w:t>
      </w:r>
      <w:proofErr w:type="spellEnd"/>
      <w:r w:rsidR="00D4017B" w:rsidRPr="00474A17">
        <w:rPr>
          <w:rFonts w:ascii="TH SarabunPSK" w:eastAsia="Cordia New" w:hAnsi="TH SarabunPSK" w:cs="TH SarabunPSK"/>
          <w:sz w:val="32"/>
          <w:szCs w:val="32"/>
          <w:cs/>
        </w:rPr>
        <w:t>นอ</w:t>
      </w:r>
      <w:proofErr w:type="spellStart"/>
      <w:r w:rsidR="00D4017B" w:rsidRPr="00474A17">
        <w:rPr>
          <w:rFonts w:ascii="TH SarabunPSK" w:eastAsia="Cordia New" w:hAnsi="TH SarabunPSK" w:cs="TH SarabunPSK"/>
          <w:sz w:val="32"/>
          <w:szCs w:val="32"/>
          <w:cs/>
        </w:rPr>
        <w:t>ัต</w:t>
      </w:r>
      <w:proofErr w:type="spellEnd"/>
      <w:r w:rsidR="00D4017B" w:rsidRPr="00474A17">
        <w:rPr>
          <w:rFonts w:ascii="TH SarabunPSK" w:eastAsia="Cordia New" w:hAnsi="TH SarabunPSK" w:cs="TH SarabunPSK"/>
          <w:sz w:val="32"/>
          <w:szCs w:val="32"/>
          <w:cs/>
        </w:rPr>
        <w:t>ลักษณ์ของผู้เรียนจังหวัดเพชรบูรณ์ “</w:t>
      </w:r>
      <w:r w:rsidR="00D4017B">
        <w:rPr>
          <w:rFonts w:ascii="TH SarabunPSK" w:eastAsia="Cordia New" w:hAnsi="TH SarabunPSK" w:cs="TH SarabunPSK" w:hint="cs"/>
          <w:sz w:val="32"/>
          <w:szCs w:val="32"/>
          <w:cs/>
        </w:rPr>
        <w:t xml:space="preserve">ลูกพ่อขุนผาเมือง </w:t>
      </w:r>
      <w:r w:rsidR="00D4017B" w:rsidRPr="00474A17">
        <w:rPr>
          <w:rFonts w:ascii="TH SarabunPSK" w:eastAsia="Cordia New" w:hAnsi="TH SarabunPSK" w:cs="TH SarabunPSK"/>
          <w:sz w:val="32"/>
          <w:szCs w:val="32"/>
          <w:cs/>
        </w:rPr>
        <w:t>เสียสละ กล้าหาญ ชาญฉลาด” มีทัศนคติที่ดี สามารถอยู่ร่วมกับผู้อื่นในสังคมอย่างมีความสุข</w:t>
      </w:r>
      <w:r w:rsidR="00D4017B">
        <w:rPr>
          <w:rFonts w:ascii="TH SarabunPSK" w:eastAsia="Cordia New" w:hAnsi="TH SarabunPSK" w:cs="TH SarabunPSK" w:hint="cs"/>
          <w:sz w:val="32"/>
          <w:szCs w:val="32"/>
          <w:cs/>
        </w:rPr>
        <w:t xml:space="preserve"> สามารถเป็นแบบอย่างของการจัดการศึกษาในภูมิภาคภาคเหนือตอนล่าง 1 </w:t>
      </w:r>
      <w:r w:rsidR="00D4017B">
        <w:rPr>
          <w:rFonts w:ascii="TH SarabunPSK" w:eastAsia="Cordia New" w:hAnsi="TH SarabunPSK" w:cs="TH SarabunPSK"/>
          <w:sz w:val="14"/>
          <w:szCs w:val="14"/>
        </w:rPr>
        <w:t xml:space="preserve"> </w:t>
      </w:r>
    </w:p>
    <w:p w14:paraId="1F5D22A1" w14:textId="3921BB93" w:rsidR="001176FE" w:rsidRPr="001176FE" w:rsidRDefault="001176FE" w:rsidP="00D4017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14"/>
          <w:szCs w:val="14"/>
        </w:rPr>
        <w:tab/>
      </w:r>
      <w:r>
        <w:rPr>
          <w:rFonts w:ascii="TH SarabunPSK" w:eastAsia="Cordia New" w:hAnsi="TH SarabunPSK" w:cs="TH SarabunPSK"/>
          <w:sz w:val="14"/>
          <w:szCs w:val="14"/>
        </w:rPr>
        <w:tab/>
      </w:r>
      <w:r>
        <w:rPr>
          <w:rFonts w:ascii="TH SarabunPSK" w:eastAsia="Cordia New" w:hAnsi="TH SarabunPSK" w:cs="TH SarabunPSK"/>
          <w:sz w:val="14"/>
          <w:szCs w:val="14"/>
        </w:rPr>
        <w:tab/>
      </w:r>
      <w:r w:rsidRPr="001176FE">
        <w:rPr>
          <w:rFonts w:ascii="TH SarabunPSK" w:eastAsia="Cordia New" w:hAnsi="TH SarabunPSK" w:cs="TH SarabunPSK"/>
          <w:sz w:val="32"/>
          <w:szCs w:val="32"/>
        </w:rPr>
        <w:tab/>
        <w:t>2</w:t>
      </w:r>
      <w:r>
        <w:rPr>
          <w:rFonts w:ascii="TH SarabunPSK" w:eastAsia="Cordia New" w:hAnsi="TH SarabunPSK" w:cs="TH SarabunPSK"/>
          <w:sz w:val="32"/>
          <w:szCs w:val="32"/>
        </w:rPr>
        <w:t xml:space="preserve">.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น้อมนำแนวทางพระราชดำริสู่การพัฒนาคุณภาพชีวิตของผู้เรียน</w:t>
      </w:r>
      <w:r>
        <w:rPr>
          <w:rFonts w:ascii="TH SarabunPSK" w:eastAsia="Cordia New" w:hAnsi="TH SarabunPSK" w:cs="TH SarabunPSK"/>
          <w:sz w:val="32"/>
          <w:szCs w:val="32"/>
        </w:rPr>
        <w:t xml:space="preserve"> :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จังหวัดเพชรบูรณ์ น้อมนำแนวทางพระราชดำริ ศาสตร์พระราชา พระบรมราโชบายด้านการศึกษา และหลักปรัชญาเศษฐกิจพอเพียงสู่การจัดการศึกษาในสถานศึกษา การเรียนรู้จากแหล่งเรียนรู้ต้นแบบหรือแหล่งสาธิต สู่การพัฒนาคุณภาพชีวิตที่ดีขึ้นของผู้เรียน ครอบครัว และชุมชน </w:t>
      </w:r>
    </w:p>
    <w:p w14:paraId="230FA148" w14:textId="470A9310" w:rsidR="006E1AE2" w:rsidRPr="00474A17" w:rsidRDefault="00D4017B" w:rsidP="006E1AE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8505"/>
        </w:tabs>
        <w:spacing w:after="0" w:line="240" w:lineRule="atLeast"/>
        <w:ind w:right="-1"/>
        <w:jc w:val="thaiDistribute"/>
        <w:rPr>
          <w:rFonts w:ascii="TH SarabunPSK" w:eastAsia="Cordia New" w:hAnsi="TH SarabunPSK" w:cs="TH SarabunPSK"/>
          <w:sz w:val="12"/>
          <w:szCs w:val="1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1176FE">
        <w:rPr>
          <w:rFonts w:ascii="TH SarabunPSK" w:eastAsia="Cordia New" w:hAnsi="TH SarabunPSK" w:cs="TH SarabunPSK"/>
          <w:sz w:val="32"/>
          <w:szCs w:val="32"/>
        </w:rPr>
        <w:t>3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 ยกระดับมาตรฐานในการเข้าถึงและเรียนรู้ในศตวรรษที่ 21</w:t>
      </w:r>
      <w:r>
        <w:rPr>
          <w:rFonts w:ascii="TH SarabunPSK" w:eastAsia="Cordia New" w:hAnsi="TH SarabunPSK" w:cs="TH SarabunPSK"/>
          <w:sz w:val="32"/>
          <w:szCs w:val="32"/>
        </w:rPr>
        <w:t xml:space="preserve"> :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สร้างโอกาสและลดความเลื่อมล้ำทางการศึกษา โดยผู้เรียนทุกช่วงวัยในจังหวัดสามารถเข้าถึงการศึกษาได้ในทุกพื้นที่</w:t>
      </w:r>
      <w:r w:rsidR="006E1AE2">
        <w:rPr>
          <w:rFonts w:ascii="TH SarabunPSK" w:eastAsia="Cordia New" w:hAnsi="TH SarabunPSK" w:cs="TH SarabunPSK" w:hint="cs"/>
          <w:sz w:val="32"/>
          <w:szCs w:val="32"/>
          <w:cs/>
        </w:rPr>
        <w:t xml:space="preserve"> ภายใต้การจัดการศึกษาที่มีมาตรฐาน </w:t>
      </w:r>
      <w:r w:rsidR="006E1AE2" w:rsidRPr="00474A17">
        <w:rPr>
          <w:rFonts w:ascii="TH SarabunPSK" w:hAnsi="TH SarabunPSK" w:cs="TH SarabunPSK"/>
          <w:sz w:val="24"/>
          <w:szCs w:val="32"/>
          <w:cs/>
        </w:rPr>
        <w:t>ทักษะการเรียนรู้และมีใจใฝ่เรียนรู้ตลอดเวลา มีการออกแบบระบบการเรียนรู้ใหม่</w:t>
      </w:r>
      <w:r w:rsidR="006E1AE2" w:rsidRPr="00474A17">
        <w:rPr>
          <w:rFonts w:ascii="TH SarabunPSK" w:hAnsi="TH SarabunPSK" w:cs="TH SarabunPSK"/>
          <w:sz w:val="24"/>
          <w:szCs w:val="32"/>
        </w:rPr>
        <w:t xml:space="preserve"> </w:t>
      </w:r>
      <w:r w:rsidR="006E1AE2" w:rsidRPr="00474A17">
        <w:rPr>
          <w:rFonts w:ascii="TH SarabunPSK" w:hAnsi="TH SarabunPSK" w:cs="TH SarabunPSK"/>
          <w:sz w:val="24"/>
          <w:szCs w:val="32"/>
          <w:cs/>
        </w:rPr>
        <w:t>การเปลี่ยนบทบาทครู เพิ่มประสิทธิภาพระบบบริหารจัดการศึกษา และการพัฒนาระบบการเรียนรู้</w:t>
      </w:r>
      <w:r w:rsidR="006E1AE2" w:rsidRPr="00474A17">
        <w:rPr>
          <w:rFonts w:ascii="TH SarabunPSK" w:hAnsi="TH SarabunPSK" w:cs="TH SarabunPSK"/>
          <w:sz w:val="24"/>
          <w:szCs w:val="32"/>
        </w:rPr>
        <w:t xml:space="preserve"> </w:t>
      </w:r>
      <w:r w:rsidR="006E1AE2" w:rsidRPr="00474A17">
        <w:rPr>
          <w:rFonts w:ascii="TH SarabunPSK" w:hAnsi="TH SarabunPSK" w:cs="TH SarabunPSK"/>
          <w:sz w:val="24"/>
          <w:szCs w:val="32"/>
          <w:cs/>
        </w:rPr>
        <w:t>ตลอดชีวิต มีทักษะการเรียนรู้โดยใช้ดิจิทัล และการสร้างระบบการศึกษาเพื่อเป็นเลิศทางวิชาการระดับนานาชาติ ประกอบด้วย</w:t>
      </w:r>
      <w:r w:rsidR="006E1AE2" w:rsidRPr="00474A17">
        <w:rPr>
          <w:rFonts w:ascii="TH SarabunPSK" w:eastAsia="Cordia New" w:hAnsi="TH SarabunPSK" w:cs="TH SarabunPSK"/>
          <w:sz w:val="32"/>
          <w:szCs w:val="32"/>
          <w:cs/>
        </w:rPr>
        <w:t>ทักษะการเรียนรู้ในศตวรรษที่ 21 (3</w:t>
      </w:r>
      <w:r w:rsidR="006E1AE2" w:rsidRPr="00474A17">
        <w:rPr>
          <w:rFonts w:ascii="TH SarabunPSK" w:eastAsia="Cordia New" w:hAnsi="TH SarabunPSK" w:cs="TH SarabunPSK"/>
          <w:sz w:val="32"/>
          <w:szCs w:val="32"/>
        </w:rPr>
        <w:t>R</w:t>
      </w:r>
      <w:r w:rsidR="006E1AE2" w:rsidRPr="00474A17">
        <w:rPr>
          <w:rFonts w:ascii="TH SarabunPSK" w:eastAsia="Cordia New" w:hAnsi="TH SarabunPSK" w:cs="TH SarabunPSK"/>
          <w:sz w:val="32"/>
          <w:szCs w:val="32"/>
          <w:vertAlign w:val="subscript"/>
        </w:rPr>
        <w:t>s</w:t>
      </w:r>
      <w:r w:rsidR="006E1AE2" w:rsidRPr="00474A17">
        <w:rPr>
          <w:rFonts w:ascii="TH SarabunPSK" w:eastAsia="Cordia New" w:hAnsi="TH SarabunPSK" w:cs="TH SarabunPSK"/>
          <w:sz w:val="32"/>
          <w:szCs w:val="32"/>
        </w:rPr>
        <w:t>8C</w:t>
      </w:r>
      <w:r w:rsidR="006E1AE2" w:rsidRPr="00474A17">
        <w:rPr>
          <w:rFonts w:ascii="TH SarabunPSK" w:eastAsia="Cordia New" w:hAnsi="TH SarabunPSK" w:cs="TH SarabunPSK"/>
          <w:sz w:val="32"/>
          <w:szCs w:val="32"/>
          <w:vertAlign w:val="subscript"/>
        </w:rPr>
        <w:t>s</w:t>
      </w:r>
      <w:r w:rsidR="006E1AE2" w:rsidRPr="00474A17">
        <w:rPr>
          <w:rFonts w:ascii="TH SarabunPSK" w:eastAsia="Cordia New" w:hAnsi="TH SarabunPSK" w:cs="TH SarabunPSK"/>
          <w:sz w:val="32"/>
          <w:szCs w:val="32"/>
          <w:cs/>
        </w:rPr>
        <w:t xml:space="preserve">)  </w:t>
      </w:r>
    </w:p>
    <w:p w14:paraId="5F40105B" w14:textId="74B5924C" w:rsidR="006E1AE2" w:rsidRPr="00474A17" w:rsidRDefault="006E1AE2" w:rsidP="006E1AE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9072"/>
        </w:tabs>
        <w:spacing w:after="0" w:line="240" w:lineRule="atLeast"/>
        <w:ind w:right="-1"/>
        <w:rPr>
          <w:rFonts w:ascii="TH SarabunPSK" w:eastAsia="Cordia New" w:hAnsi="TH SarabunPSK" w:cs="TH SarabunPSK"/>
          <w:sz w:val="32"/>
          <w:szCs w:val="32"/>
        </w:rPr>
      </w:pP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  <w:t>3</w:t>
      </w:r>
      <w:r w:rsidRPr="00474A17">
        <w:rPr>
          <w:rFonts w:ascii="TH SarabunPSK" w:eastAsia="Cordia New" w:hAnsi="TH SarabunPSK" w:cs="TH SarabunPSK"/>
          <w:sz w:val="32"/>
          <w:szCs w:val="32"/>
        </w:rPr>
        <w:t>R</w:t>
      </w:r>
      <w:r w:rsidRPr="00474A17">
        <w:rPr>
          <w:rFonts w:ascii="TH SarabunPSK" w:eastAsia="Cordia New" w:hAnsi="TH SarabunPSK" w:cs="TH SarabunPSK"/>
          <w:sz w:val="32"/>
          <w:szCs w:val="32"/>
          <w:vertAlign w:val="subscript"/>
        </w:rPr>
        <w:t>s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 xml:space="preserve"> ได้แก่ 1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) 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 xml:space="preserve"> การอ่านออก (</w:t>
      </w:r>
      <w:r w:rsidRPr="00474A17">
        <w:rPr>
          <w:rFonts w:ascii="TH SarabunPSK" w:eastAsia="Cordia New" w:hAnsi="TH SarabunPSK" w:cs="TH SarabunPSK"/>
          <w:b/>
          <w:bCs/>
          <w:sz w:val="32"/>
          <w:szCs w:val="32"/>
        </w:rPr>
        <w:t>R</w:t>
      </w:r>
      <w:r w:rsidRPr="00474A17">
        <w:rPr>
          <w:rFonts w:ascii="TH SarabunPSK" w:eastAsia="Cordia New" w:hAnsi="TH SarabunPSK" w:cs="TH SarabunPSK"/>
          <w:sz w:val="32"/>
          <w:szCs w:val="32"/>
        </w:rPr>
        <w:t>eading)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 xml:space="preserve">  </w:t>
      </w:r>
      <w:r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>2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) 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 xml:space="preserve"> เขียนได้ (</w:t>
      </w:r>
      <w:r w:rsidRPr="00474A17">
        <w:rPr>
          <w:rFonts w:ascii="TH SarabunPSK" w:eastAsia="Cordia New" w:hAnsi="TH SarabunPSK" w:cs="TH SarabunPSK"/>
          <w:sz w:val="32"/>
          <w:szCs w:val="32"/>
        </w:rPr>
        <w:t>W</w:t>
      </w:r>
      <w:r w:rsidRPr="00474A17">
        <w:rPr>
          <w:rFonts w:ascii="TH SarabunPSK" w:eastAsia="Cordia New" w:hAnsi="TH SarabunPSK" w:cs="TH SarabunPSK"/>
          <w:b/>
          <w:bCs/>
          <w:sz w:val="32"/>
          <w:szCs w:val="32"/>
        </w:rPr>
        <w:t>r</w:t>
      </w:r>
      <w:r w:rsidRPr="00474A17">
        <w:rPr>
          <w:rFonts w:ascii="TH SarabunPSK" w:eastAsia="Cordia New" w:hAnsi="TH SarabunPSK" w:cs="TH SarabunPSK"/>
          <w:sz w:val="32"/>
          <w:szCs w:val="32"/>
        </w:rPr>
        <w:t>iting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Pr="00474A17">
        <w:rPr>
          <w:rFonts w:ascii="TH SarabunPSK" w:eastAsia="Cordia New" w:hAnsi="TH SarabunPSK" w:cs="TH SarabunPSK"/>
          <w:sz w:val="32"/>
          <w:szCs w:val="32"/>
        </w:rPr>
        <w:t xml:space="preserve">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และ 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>3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)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 xml:space="preserve"> มีทักษะในการคำนวณ (</w:t>
      </w:r>
      <w:proofErr w:type="spellStart"/>
      <w:r w:rsidRPr="00474A17">
        <w:rPr>
          <w:rFonts w:ascii="TH SarabunPSK" w:eastAsia="Cordia New" w:hAnsi="TH SarabunPSK" w:cs="TH SarabunPSK"/>
          <w:sz w:val="32"/>
          <w:szCs w:val="32"/>
        </w:rPr>
        <w:t>A</w:t>
      </w:r>
      <w:r w:rsidRPr="00474A17">
        <w:rPr>
          <w:rFonts w:ascii="TH SarabunPSK" w:eastAsia="Cordia New" w:hAnsi="TH SarabunPSK" w:cs="TH SarabunPSK"/>
          <w:b/>
          <w:bCs/>
          <w:sz w:val="32"/>
          <w:szCs w:val="32"/>
        </w:rPr>
        <w:t>r</w:t>
      </w:r>
      <w:r w:rsidRPr="00474A17">
        <w:rPr>
          <w:rFonts w:ascii="TH SarabunPSK" w:eastAsia="Cordia New" w:hAnsi="TH SarabunPSK" w:cs="TH SarabunPSK"/>
          <w:sz w:val="32"/>
          <w:szCs w:val="32"/>
        </w:rPr>
        <w:t>ithmetics</w:t>
      </w:r>
      <w:proofErr w:type="spellEnd"/>
      <w:r w:rsidRPr="00474A17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14:paraId="25B3096C" w14:textId="19ED5F94" w:rsidR="00D82192" w:rsidRPr="00474A17" w:rsidRDefault="006E1AE2" w:rsidP="005C72E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9072"/>
        </w:tabs>
        <w:spacing w:after="0" w:line="240" w:lineRule="atLeast"/>
        <w:ind w:right="-1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</w:rPr>
        <w:t>8C</w:t>
      </w:r>
      <w:r w:rsidRPr="00474A17">
        <w:rPr>
          <w:rFonts w:ascii="TH SarabunPSK" w:eastAsia="Cordia New" w:hAnsi="TH SarabunPSK" w:cs="TH SarabunPSK"/>
          <w:sz w:val="32"/>
          <w:szCs w:val="32"/>
          <w:vertAlign w:val="subscript"/>
        </w:rPr>
        <w:t>s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 xml:space="preserve"> ได้แก่ </w:t>
      </w:r>
      <w:r w:rsidR="0069104E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="005C72EE">
        <w:rPr>
          <w:rFonts w:ascii="TH SarabunPSK" w:eastAsia="Cordia New" w:hAnsi="TH SarabunPSK" w:cs="TH SarabunPSK" w:hint="cs"/>
          <w:sz w:val="32"/>
          <w:szCs w:val="32"/>
          <w:cs/>
        </w:rPr>
        <w:t>)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 xml:space="preserve"> ทักษะการคิดอย่างมีวิจารณญาณ และทักษะการแก้ปัญหา (</w:t>
      </w:r>
      <w:r w:rsidRPr="00474A17">
        <w:rPr>
          <w:rFonts w:ascii="TH SarabunPSK" w:eastAsia="Cordia New" w:hAnsi="TH SarabunPSK" w:cs="TH SarabunPSK"/>
          <w:sz w:val="32"/>
          <w:szCs w:val="32"/>
        </w:rPr>
        <w:t>Critical Thinking and Problem Solving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Pr="00474A17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5C72EE">
        <w:rPr>
          <w:rFonts w:ascii="TH SarabunPSK" w:eastAsia="Cordia New" w:hAnsi="TH SarabunPSK" w:cs="TH SarabunPSK" w:hint="cs"/>
          <w:sz w:val="32"/>
          <w:szCs w:val="32"/>
          <w:cs/>
        </w:rPr>
        <w:t xml:space="preserve">) 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 xml:space="preserve"> ทักษะด้านการสร้างสรรค์และนวัตกรรม (</w:t>
      </w:r>
      <w:r w:rsidRPr="00474A17">
        <w:rPr>
          <w:rFonts w:ascii="TH SarabunPSK" w:eastAsia="Cordia New" w:hAnsi="TH SarabunPSK" w:cs="TH SarabunPSK"/>
          <w:sz w:val="32"/>
          <w:szCs w:val="32"/>
        </w:rPr>
        <w:t>Creativity and Innovation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Pr="00474A17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="005C72EE">
        <w:rPr>
          <w:rFonts w:ascii="TH SarabunPSK" w:eastAsia="Cordia New" w:hAnsi="TH SarabunPSK" w:cs="TH SarabunPSK" w:hint="cs"/>
          <w:sz w:val="32"/>
          <w:szCs w:val="32"/>
          <w:cs/>
        </w:rPr>
        <w:t>)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 xml:space="preserve"> ทักษะด้านความเข้าใจต่างวัฒนธรรม ต่างกระบวนทัศน์ (</w:t>
      </w:r>
      <w:r w:rsidRPr="00474A17">
        <w:rPr>
          <w:rFonts w:ascii="TH SarabunPSK" w:eastAsia="Cordia New" w:hAnsi="TH SarabunPSK" w:cs="TH SarabunPSK"/>
          <w:sz w:val="32"/>
          <w:szCs w:val="32"/>
        </w:rPr>
        <w:t>Cross-cultural Understanding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 xml:space="preserve">) </w:t>
      </w:r>
      <w:r w:rsidR="005C72EE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="005C72EE">
        <w:rPr>
          <w:rFonts w:ascii="TH SarabunPSK" w:eastAsia="Cordia New" w:hAnsi="TH SarabunPSK" w:cs="TH SarabunPSK" w:hint="cs"/>
          <w:sz w:val="32"/>
          <w:szCs w:val="32"/>
          <w:cs/>
        </w:rPr>
        <w:t xml:space="preserve">) 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>ทักษะด้านความร่วมมือ การทำงานเป็นทีม และภาวะผู้นำ (</w:t>
      </w:r>
      <w:r w:rsidRPr="00474A17">
        <w:rPr>
          <w:rFonts w:ascii="TH SarabunPSK" w:eastAsia="Cordia New" w:hAnsi="TH SarabunPSK" w:cs="TH SarabunPSK"/>
          <w:sz w:val="32"/>
          <w:szCs w:val="32"/>
        </w:rPr>
        <w:t>Collaboration Teamwork and Leadership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 xml:space="preserve">) </w:t>
      </w:r>
      <w:r w:rsidR="005C72EE">
        <w:rPr>
          <w:rFonts w:ascii="TH SarabunPSK" w:eastAsia="Cordia New" w:hAnsi="TH SarabunPSK" w:cs="TH SarabunPSK" w:hint="cs"/>
          <w:sz w:val="32"/>
          <w:szCs w:val="32"/>
          <w:cs/>
        </w:rPr>
        <w:t xml:space="preserve">  5)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 xml:space="preserve"> ทักษะด้านการสื่อสาร สารสนเทศ และการรู้เท่าทันสื่อ (</w:t>
      </w:r>
      <w:r w:rsidRPr="00474A17">
        <w:rPr>
          <w:rFonts w:ascii="TH SarabunPSK" w:eastAsia="Cordia New" w:hAnsi="TH SarabunPSK" w:cs="TH SarabunPSK"/>
          <w:sz w:val="32"/>
          <w:szCs w:val="32"/>
        </w:rPr>
        <w:t>Communication Information and Media Literacy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="005C72EE" w:rsidRPr="00474A17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5C72EE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>6</w:t>
      </w:r>
      <w:r w:rsidR="005C72EE">
        <w:rPr>
          <w:rFonts w:ascii="TH SarabunPSK" w:eastAsia="Cordia New" w:hAnsi="TH SarabunPSK" w:cs="TH SarabunPSK" w:hint="cs"/>
          <w:sz w:val="32"/>
          <w:szCs w:val="32"/>
          <w:cs/>
        </w:rPr>
        <w:t xml:space="preserve">) 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>ทักษะด้านคอมพิวเตอร์ เทคโนโลยีสารสนเทศและการสื่อสาร</w:t>
      </w:r>
      <w:r w:rsidRPr="00474A17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>(</w:t>
      </w:r>
      <w:r w:rsidRPr="00474A17">
        <w:rPr>
          <w:rFonts w:ascii="TH SarabunPSK" w:eastAsia="Cordia New" w:hAnsi="TH SarabunPSK" w:cs="TH SarabunPSK"/>
          <w:sz w:val="32"/>
          <w:szCs w:val="32"/>
        </w:rPr>
        <w:t>Computing and ICT Literacy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="005C72EE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>7</w:t>
      </w:r>
      <w:r w:rsidR="005C72EE">
        <w:rPr>
          <w:rFonts w:ascii="TH SarabunPSK" w:eastAsia="Cordia New" w:hAnsi="TH SarabunPSK" w:cs="TH SarabunPSK" w:hint="cs"/>
          <w:sz w:val="32"/>
          <w:szCs w:val="32"/>
          <w:cs/>
        </w:rPr>
        <w:t>)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 xml:space="preserve"> ทักษะอาชีพและทักษะการเรียนรู้ (</w:t>
      </w:r>
      <w:r w:rsidRPr="00474A17">
        <w:rPr>
          <w:rFonts w:ascii="TH SarabunPSK" w:eastAsia="Cordia New" w:hAnsi="TH SarabunPSK" w:cs="TH SarabunPSK"/>
          <w:sz w:val="32"/>
          <w:szCs w:val="32"/>
        </w:rPr>
        <w:t>Career and Learning Skills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="005C72EE">
        <w:rPr>
          <w:rFonts w:ascii="TH SarabunPSK" w:eastAsia="Cordia New" w:hAnsi="TH SarabunPSK" w:cs="TH SarabunPSK" w:hint="cs"/>
          <w:sz w:val="32"/>
          <w:szCs w:val="32"/>
          <w:cs/>
        </w:rPr>
        <w:t xml:space="preserve">  8)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 xml:space="preserve"> ความมีเมตตา กรุณา มีวินัย คุณธรรม จริยธรรม (</w:t>
      </w:r>
      <w:r w:rsidRPr="00474A17">
        <w:rPr>
          <w:rFonts w:ascii="TH SarabunPSK" w:eastAsia="Cordia New" w:hAnsi="TH SarabunPSK" w:cs="TH SarabunPSK"/>
          <w:sz w:val="32"/>
          <w:szCs w:val="32"/>
        </w:rPr>
        <w:t>Compassion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>)</w:t>
      </w:r>
    </w:p>
    <w:p w14:paraId="026E3E83" w14:textId="77777777" w:rsidR="00D82192" w:rsidRPr="00474A17" w:rsidRDefault="00D82192" w:rsidP="00D821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9072"/>
        </w:tabs>
        <w:spacing w:after="0" w:line="240" w:lineRule="atLeast"/>
        <w:ind w:right="-1"/>
        <w:rPr>
          <w:rFonts w:ascii="TH SarabunPSK" w:eastAsia="Cordia New" w:hAnsi="TH SarabunPSK" w:cs="TH SarabunPSK"/>
          <w:sz w:val="16"/>
          <w:szCs w:val="16"/>
        </w:rPr>
      </w:pPr>
    </w:p>
    <w:p w14:paraId="607D2B3B" w14:textId="77777777" w:rsidR="00D82192" w:rsidRPr="00474A17" w:rsidRDefault="00D82192" w:rsidP="00D821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9072"/>
        </w:tabs>
        <w:spacing w:after="0" w:line="240" w:lineRule="atLeast"/>
        <w:ind w:right="-1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74A17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ab/>
      </w:r>
      <w:r w:rsidRPr="00474A1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2) พันธกิจ</w:t>
      </w:r>
    </w:p>
    <w:p w14:paraId="3B99F5F3" w14:textId="77777777" w:rsidR="005C72EE" w:rsidRPr="005C72EE" w:rsidRDefault="00D82192" w:rsidP="005C72EE">
      <w:pPr>
        <w:tabs>
          <w:tab w:val="left" w:pos="1701"/>
        </w:tabs>
        <w:spacing w:after="0" w:line="240" w:lineRule="atLeast"/>
        <w:ind w:right="-284"/>
        <w:rPr>
          <w:rFonts w:ascii="TH SarabunPSK" w:eastAsia="Cordia New" w:hAnsi="TH SarabunPSK" w:cs="TH SarabunPSK"/>
          <w:sz w:val="32"/>
          <w:szCs w:val="32"/>
        </w:rPr>
      </w:pP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C72EE" w:rsidRPr="005C72EE">
        <w:rPr>
          <w:rFonts w:ascii="TH SarabunPSK" w:eastAsia="Cordia New" w:hAnsi="TH SarabunPSK" w:cs="TH SarabunPSK"/>
          <w:sz w:val="32"/>
          <w:szCs w:val="32"/>
          <w:cs/>
        </w:rPr>
        <w:t xml:space="preserve">1. ยกระดับมาตรฐานการจัดการศึกษาของจังหวัดให้มีความพร้อมสำหรับวิถีชีวิตในศตวรรษที่ 21 </w:t>
      </w:r>
    </w:p>
    <w:p w14:paraId="1C7D2E44" w14:textId="3757D36C" w:rsidR="005C72EE" w:rsidRPr="005C72EE" w:rsidRDefault="005C72EE" w:rsidP="005C72EE">
      <w:pPr>
        <w:tabs>
          <w:tab w:val="left" w:pos="1701"/>
        </w:tabs>
        <w:spacing w:after="0" w:line="240" w:lineRule="atLeast"/>
        <w:ind w:right="-284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C72EE">
        <w:rPr>
          <w:rFonts w:ascii="TH SarabunPSK" w:eastAsia="Cordia New" w:hAnsi="TH SarabunPSK" w:cs="TH SarabunPSK"/>
          <w:sz w:val="32"/>
          <w:szCs w:val="32"/>
          <w:cs/>
        </w:rPr>
        <w:t>2. สร้างโอกาสการเข้าถึงและลดความเลื่อมล้ำทางการศึกษา</w:t>
      </w:r>
    </w:p>
    <w:p w14:paraId="0964A905" w14:textId="3F56B5D8" w:rsidR="005C72EE" w:rsidRPr="005C72EE" w:rsidRDefault="005C72EE" w:rsidP="005C72EE">
      <w:pPr>
        <w:tabs>
          <w:tab w:val="left" w:pos="1701"/>
        </w:tabs>
        <w:spacing w:after="0" w:line="240" w:lineRule="atLeast"/>
        <w:ind w:right="-284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C72EE">
        <w:rPr>
          <w:rFonts w:ascii="TH SarabunPSK" w:eastAsia="Cordia New" w:hAnsi="TH SarabunPSK" w:cs="TH SarabunPSK"/>
          <w:sz w:val="32"/>
          <w:szCs w:val="32"/>
          <w:cs/>
        </w:rPr>
        <w:t>3. ส่งเสริมการน้อมนำศาสตร์พระราชา พระบรมราโชบายและพระราชดำริด้านการศึกษา เพื่อการเสริมสร้างคุณภาพชีวิตที่เป็นมิตรกับสิ่งแวดล้อม</w:t>
      </w:r>
    </w:p>
    <w:p w14:paraId="78F37A2A" w14:textId="3BFF9F8B" w:rsidR="00D82192" w:rsidRDefault="005C72EE" w:rsidP="005C72EE">
      <w:pPr>
        <w:tabs>
          <w:tab w:val="left" w:pos="1701"/>
        </w:tabs>
        <w:spacing w:after="0" w:line="240" w:lineRule="atLeast"/>
        <w:ind w:right="-284"/>
        <w:rPr>
          <w:rFonts w:ascii="TH SarabunPSK" w:eastAsia="Cordia New" w:hAnsi="TH SarabunPSK" w:cs="TH SarabunPSK"/>
          <w:sz w:val="18"/>
          <w:szCs w:val="18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C72EE">
        <w:rPr>
          <w:rFonts w:ascii="TH SarabunPSK" w:eastAsia="Cordia New" w:hAnsi="TH SarabunPSK" w:cs="TH SarabunPSK"/>
          <w:sz w:val="32"/>
          <w:szCs w:val="32"/>
          <w:cs/>
        </w:rPr>
        <w:t>4. ยกระดับมาตรฐานการบริหารจัดการศึกษา</w:t>
      </w:r>
    </w:p>
    <w:p w14:paraId="5898632C" w14:textId="77777777" w:rsidR="005C72EE" w:rsidRPr="00474A17" w:rsidRDefault="005C72EE" w:rsidP="005C72EE">
      <w:pPr>
        <w:tabs>
          <w:tab w:val="left" w:pos="1701"/>
        </w:tabs>
        <w:spacing w:after="0" w:line="240" w:lineRule="atLeast"/>
        <w:ind w:right="-284"/>
        <w:rPr>
          <w:rFonts w:ascii="TH SarabunPSK" w:eastAsia="Cordia New" w:hAnsi="TH SarabunPSK" w:cs="TH SarabunPSK"/>
          <w:sz w:val="18"/>
          <w:szCs w:val="18"/>
        </w:rPr>
      </w:pPr>
    </w:p>
    <w:p w14:paraId="2FA2A8ED" w14:textId="6255804A" w:rsidR="00D82192" w:rsidRPr="00474A17" w:rsidRDefault="00D82192" w:rsidP="00D821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9072"/>
        </w:tabs>
        <w:spacing w:after="0" w:line="240" w:lineRule="atLeast"/>
        <w:ind w:right="-1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474A1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3) เป้า</w:t>
      </w:r>
      <w:r w:rsidR="005C72EE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หมาย</w:t>
      </w:r>
    </w:p>
    <w:p w14:paraId="445FDA10" w14:textId="6B4CE51E" w:rsidR="005C72EE" w:rsidRDefault="00D82192" w:rsidP="005C72EE">
      <w:pPr>
        <w:tabs>
          <w:tab w:val="left" w:pos="1701"/>
        </w:tabs>
        <w:spacing w:after="0" w:line="240" w:lineRule="atLeast"/>
        <w:rPr>
          <w:rFonts w:ascii="TH SarabunPSK" w:hAnsi="TH SarabunPSK" w:cs="TH SarabunPSK"/>
          <w:sz w:val="32"/>
          <w:szCs w:val="32"/>
        </w:rPr>
      </w:pPr>
      <w:r w:rsidRPr="00474A17">
        <w:rPr>
          <w:rFonts w:ascii="TH SarabunPSK" w:eastAsia="Cordia New" w:hAnsi="TH SarabunPSK" w:cs="TH SarabunPSK"/>
          <w:sz w:val="32"/>
          <w:szCs w:val="32"/>
        </w:rPr>
        <w:tab/>
      </w:r>
      <w:r w:rsidR="005C72EE" w:rsidRPr="00937A12">
        <w:rPr>
          <w:rFonts w:ascii="TH SarabunPSK" w:hAnsi="TH SarabunPSK" w:cs="TH SarabunPSK"/>
          <w:sz w:val="32"/>
          <w:szCs w:val="32"/>
        </w:rPr>
        <w:t xml:space="preserve">1. </w:t>
      </w:r>
      <w:r w:rsidR="005C72EE" w:rsidRPr="00474A17">
        <w:rPr>
          <w:rFonts w:ascii="TH SarabunPSK" w:eastAsia="Cordia New" w:hAnsi="TH SarabunPSK" w:cs="TH SarabunPSK"/>
          <w:sz w:val="32"/>
          <w:szCs w:val="32"/>
          <w:cs/>
        </w:rPr>
        <w:t>ผู้เรียนในจังหวัดได้รับการ</w:t>
      </w:r>
      <w:r w:rsidR="004826E7">
        <w:rPr>
          <w:rFonts w:ascii="TH SarabunPSK" w:eastAsia="Cordia New" w:hAnsi="TH SarabunPSK" w:cs="TH SarabunPSK" w:hint="cs"/>
          <w:sz w:val="32"/>
          <w:szCs w:val="32"/>
          <w:cs/>
        </w:rPr>
        <w:t>ศึกษาและ</w:t>
      </w:r>
      <w:r w:rsidR="005C72EE" w:rsidRPr="00474A17">
        <w:rPr>
          <w:rFonts w:ascii="TH SarabunPSK" w:eastAsia="Cordia New" w:hAnsi="TH SarabunPSK" w:cs="TH SarabunPSK"/>
          <w:sz w:val="32"/>
          <w:szCs w:val="32"/>
          <w:cs/>
        </w:rPr>
        <w:t>ปลูกฝังแนวคิด</w:t>
      </w:r>
      <w:r w:rsidR="004826E7">
        <w:rPr>
          <w:rFonts w:ascii="TH SarabunPSK" w:eastAsia="Cordia New" w:hAnsi="TH SarabunPSK" w:cs="TH SarabunPSK" w:hint="cs"/>
          <w:sz w:val="32"/>
          <w:szCs w:val="32"/>
          <w:cs/>
        </w:rPr>
        <w:t>ตาม</w:t>
      </w:r>
      <w:r w:rsidR="004826E7" w:rsidRPr="005C72EE">
        <w:rPr>
          <w:rFonts w:ascii="TH SarabunPSK" w:eastAsia="Cordia New" w:hAnsi="TH SarabunPSK" w:cs="TH SarabunPSK"/>
          <w:sz w:val="32"/>
          <w:szCs w:val="32"/>
          <w:cs/>
        </w:rPr>
        <w:t xml:space="preserve">มาตรฐานการจัดการศึกษาของจังหวัดให้มีความพร้อมสำหรับวิถีชีวิตในศตวรรษที่ 21 </w:t>
      </w:r>
    </w:p>
    <w:p w14:paraId="40ACA44E" w14:textId="773FE904" w:rsidR="005C72EE" w:rsidRDefault="005C72EE" w:rsidP="004826E7">
      <w:pPr>
        <w:tabs>
          <w:tab w:val="left" w:pos="1701"/>
        </w:tabs>
        <w:spacing w:after="0" w:line="240" w:lineRule="atLeast"/>
        <w:ind w:right="-376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4826E7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FF569B" w:rsidRPr="00112D9C">
        <w:rPr>
          <w:rFonts w:ascii="TH SarabunPSK" w:eastAsia="Cordia New" w:hAnsi="TH SarabunPSK" w:cs="TH SarabunPSK"/>
          <w:sz w:val="32"/>
          <w:szCs w:val="32"/>
          <w:cs/>
        </w:rPr>
        <w:t>ประชากรทุกช่วงวัยได้รับโอกาสในการเข้าถึงทางการศึกษาอย่า</w:t>
      </w:r>
      <w:r w:rsidR="00FF569B">
        <w:rPr>
          <w:rFonts w:ascii="TH SarabunPSK" w:eastAsia="Cordia New" w:hAnsi="TH SarabunPSK" w:cs="TH SarabunPSK" w:hint="cs"/>
          <w:sz w:val="32"/>
          <w:szCs w:val="32"/>
          <w:cs/>
        </w:rPr>
        <w:t>ง</w:t>
      </w:r>
      <w:r w:rsidR="00FF569B" w:rsidRPr="00112D9C">
        <w:rPr>
          <w:rFonts w:ascii="TH SarabunPSK" w:eastAsia="Cordia New" w:hAnsi="TH SarabunPSK" w:cs="TH SarabunPSK"/>
          <w:sz w:val="32"/>
          <w:szCs w:val="32"/>
          <w:cs/>
        </w:rPr>
        <w:t>เสมอภาคและเป็นธรรม</w:t>
      </w:r>
    </w:p>
    <w:p w14:paraId="3A281C74" w14:textId="1850839D" w:rsidR="005C72EE" w:rsidRDefault="005C72EE" w:rsidP="005C72EE">
      <w:pPr>
        <w:tabs>
          <w:tab w:val="left" w:pos="1701"/>
        </w:tabs>
        <w:spacing w:after="0" w:line="24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4826E7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>ผู้เรียนมีคุณภาพชีวิตที่ดีขึ้น ในสภาพแวดล้อมที่เอื้อต่อการเรียนรู้ด้วยหลักศาสตร์พระราชา พระบรมราโชบายและพระราชดำริ</w:t>
      </w:r>
    </w:p>
    <w:p w14:paraId="2FD858FF" w14:textId="20A1D46C" w:rsidR="005C72EE" w:rsidRDefault="005C72EE" w:rsidP="005C72EE">
      <w:pPr>
        <w:tabs>
          <w:tab w:val="left" w:pos="1701"/>
        </w:tabs>
        <w:spacing w:after="0" w:line="24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4826E7">
        <w:rPr>
          <w:rFonts w:ascii="TH SarabunPSK" w:eastAsia="Cordia New" w:hAnsi="TH SarabunPSK" w:cs="TH SarabunPSK" w:hint="cs"/>
          <w:sz w:val="32"/>
          <w:szCs w:val="32"/>
          <w:cs/>
        </w:rPr>
        <w:t>4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. 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>หน่วยงานทางการศึกษาในจังหวัดมีการบริหารจัดการศึกษาที่ทันสมัย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bookmarkStart w:id="0" w:name="_Hlk96962124"/>
      <w:r>
        <w:rPr>
          <w:rFonts w:ascii="TH SarabunPSK" w:eastAsia="Cordia New" w:hAnsi="TH SarabunPSK" w:cs="TH SarabunPSK" w:hint="cs"/>
          <w:sz w:val="32"/>
          <w:szCs w:val="32"/>
          <w:cs/>
        </w:rPr>
        <w:t xml:space="preserve">มีมาตรฐาน </w:t>
      </w:r>
      <w:bookmarkEnd w:id="0"/>
    </w:p>
    <w:p w14:paraId="71892B85" w14:textId="19DAF3B9" w:rsidR="00D82192" w:rsidRPr="00474A17" w:rsidRDefault="00D82192" w:rsidP="005C72EE">
      <w:pPr>
        <w:tabs>
          <w:tab w:val="left" w:pos="1701"/>
        </w:tabs>
        <w:spacing w:after="0" w:line="240" w:lineRule="atLeast"/>
        <w:ind w:right="-284"/>
        <w:rPr>
          <w:rFonts w:ascii="TH SarabunPSK" w:eastAsia="Cordia New" w:hAnsi="TH SarabunPSK" w:cs="TH SarabunPSK"/>
          <w:sz w:val="18"/>
          <w:szCs w:val="18"/>
        </w:rPr>
      </w:pPr>
    </w:p>
    <w:p w14:paraId="36578A13" w14:textId="77777777" w:rsidR="00D82192" w:rsidRPr="00474A17" w:rsidRDefault="00D82192" w:rsidP="00D821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9072"/>
        </w:tabs>
        <w:spacing w:after="0" w:line="240" w:lineRule="atLeast"/>
        <w:ind w:right="-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74A1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b/>
          <w:bCs/>
          <w:sz w:val="32"/>
          <w:szCs w:val="32"/>
        </w:rPr>
        <w:t>4</w:t>
      </w:r>
      <w:r w:rsidRPr="00474A17">
        <w:rPr>
          <w:rFonts w:ascii="TH SarabunPSK" w:eastAsia="Cordia New" w:hAnsi="TH SarabunPSK" w:cs="TH SarabunPSK"/>
          <w:b/>
          <w:bCs/>
          <w:sz w:val="32"/>
          <w:szCs w:val="32"/>
          <w:cs/>
        </w:rPr>
        <w:t>)</w:t>
      </w:r>
      <w:r w:rsidRPr="00474A17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Pr="00474A17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ตัวชี้วัดรวม </w:t>
      </w:r>
    </w:p>
    <w:p w14:paraId="44242AD0" w14:textId="3372FC4E" w:rsidR="005C72EE" w:rsidRPr="005C72EE" w:rsidRDefault="00D82192" w:rsidP="005C72EE">
      <w:pPr>
        <w:tabs>
          <w:tab w:val="left" w:pos="1701"/>
        </w:tabs>
        <w:spacing w:after="0" w:line="240" w:lineRule="atLeast"/>
        <w:ind w:right="-13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C72EE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5C72EE" w:rsidRPr="005C72EE">
        <w:rPr>
          <w:rFonts w:ascii="TH SarabunPSK" w:eastAsia="Cordia New" w:hAnsi="TH SarabunPSK" w:cs="TH SarabunPSK"/>
          <w:sz w:val="32"/>
          <w:szCs w:val="32"/>
          <w:cs/>
        </w:rPr>
        <w:t xml:space="preserve">1. ร้อยละของผู้เรียน ได้รับการปลูกฝังแนวคิดการปกครองระบอบประชาธิปไตย อันมีพระมหากษัตริย์ทรงเป็นประมุข และภัยคุกคามทุกรูปแบบ </w:t>
      </w:r>
    </w:p>
    <w:p w14:paraId="59AC4C06" w14:textId="1D7A34A5" w:rsidR="007229A2" w:rsidRPr="005C72EE" w:rsidRDefault="005C72EE" w:rsidP="005C72EE">
      <w:pPr>
        <w:tabs>
          <w:tab w:val="left" w:pos="1701"/>
        </w:tabs>
        <w:spacing w:after="0" w:line="240" w:lineRule="atLeast"/>
        <w:ind w:right="-13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C72EE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5C72EE">
        <w:rPr>
          <w:rFonts w:ascii="TH SarabunPSK" w:eastAsia="Cordia New" w:hAnsi="TH SarabunPSK" w:cs="TH SarabunPSK"/>
          <w:sz w:val="32"/>
          <w:szCs w:val="32"/>
        </w:rPr>
        <w:t>2</w:t>
      </w:r>
      <w:r w:rsidRPr="005C72EE">
        <w:rPr>
          <w:rFonts w:ascii="TH SarabunPSK" w:eastAsia="Cordia New" w:hAnsi="TH SarabunPSK" w:cs="TH SarabunPSK"/>
          <w:sz w:val="32"/>
          <w:szCs w:val="32"/>
          <w:cs/>
        </w:rPr>
        <w:t>. ร้อยละของหน่วยงานทางการศึกษาและสถานศึกษา ส่งเสริมความรู้และทักษะด้านการเกษตรปลอดภัย/แหล่งท่องเที่ยวในจังหวัด/ทักษะด้านอาชีพ และการสร้างนวัตกรรมหรือการวิจัย</w:t>
      </w:r>
    </w:p>
    <w:p w14:paraId="2AE7FA6C" w14:textId="60D11BEE" w:rsidR="005C72EE" w:rsidRPr="005C72EE" w:rsidRDefault="005C72EE" w:rsidP="005C72EE">
      <w:pPr>
        <w:tabs>
          <w:tab w:val="left" w:pos="1701"/>
        </w:tabs>
        <w:spacing w:after="0" w:line="240" w:lineRule="atLeast"/>
        <w:ind w:right="-13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C72EE">
        <w:rPr>
          <w:rFonts w:ascii="TH SarabunPSK" w:eastAsia="Cordia New" w:hAnsi="TH SarabunPSK" w:cs="TH SarabunPSK"/>
          <w:sz w:val="32"/>
          <w:szCs w:val="32"/>
        </w:rPr>
        <w:tab/>
        <w:t xml:space="preserve">3. </w:t>
      </w:r>
      <w:r w:rsidRPr="005C72EE">
        <w:rPr>
          <w:rFonts w:ascii="TH SarabunPSK" w:eastAsia="Cordia New" w:hAnsi="TH SarabunPSK" w:cs="TH SarabunPSK"/>
          <w:sz w:val="32"/>
          <w:szCs w:val="32"/>
          <w:cs/>
        </w:rPr>
        <w:t xml:space="preserve">ร้อยละของหน่วยงานทางการศึกษาและสถานศึกษา ส่งเสริมหรือจัดให้มีการพัฒนาทักษะผู้เรียนที่สอดรับกับทักษะในศตวรรษที่ </w:t>
      </w:r>
      <w:r w:rsidRPr="005C72EE">
        <w:rPr>
          <w:rFonts w:ascii="TH SarabunPSK" w:eastAsia="Cordia New" w:hAnsi="TH SarabunPSK" w:cs="TH SarabunPSK"/>
          <w:sz w:val="32"/>
          <w:szCs w:val="32"/>
        </w:rPr>
        <w:t xml:space="preserve">21 (3R8C)  </w:t>
      </w:r>
    </w:p>
    <w:p w14:paraId="69353FAA" w14:textId="51295805" w:rsidR="005C72EE" w:rsidRPr="005C72EE" w:rsidRDefault="005C72EE" w:rsidP="005C72EE">
      <w:pPr>
        <w:tabs>
          <w:tab w:val="left" w:pos="1701"/>
        </w:tabs>
        <w:spacing w:after="0" w:line="240" w:lineRule="atLeast"/>
        <w:ind w:right="-13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C72EE">
        <w:rPr>
          <w:rFonts w:ascii="TH SarabunPSK" w:eastAsia="Cordia New" w:hAnsi="TH SarabunPSK" w:cs="TH SarabunPSK"/>
          <w:sz w:val="32"/>
          <w:szCs w:val="32"/>
        </w:rPr>
        <w:tab/>
        <w:t xml:space="preserve">4. </w:t>
      </w:r>
      <w:r w:rsidRPr="005C72EE">
        <w:rPr>
          <w:rFonts w:ascii="TH SarabunPSK" w:eastAsia="Cordia New" w:hAnsi="TH SarabunPSK" w:cs="TH SarabunPSK"/>
          <w:sz w:val="32"/>
          <w:szCs w:val="32"/>
          <w:cs/>
        </w:rPr>
        <w:t xml:space="preserve">ร้อยละของสถานศึกษา จัดให้มีการคัดกรอง/จัดทำข้อมูลความสามารถพิเศษของผู้เรียนทุกระดับและจัดให้มีการพัฒนาหรือส่งต่อ ทักษะผู้เรียนที่มีความสามารถพิเศษ (พหุปัญญา)  </w:t>
      </w:r>
    </w:p>
    <w:p w14:paraId="476B29EE" w14:textId="50B5F5C5" w:rsidR="005C72EE" w:rsidRPr="005C72EE" w:rsidRDefault="005C72EE" w:rsidP="005C72EE">
      <w:pPr>
        <w:tabs>
          <w:tab w:val="left" w:pos="1701"/>
        </w:tabs>
        <w:spacing w:after="0" w:line="240" w:lineRule="atLeast"/>
        <w:ind w:right="-13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C72EE">
        <w:rPr>
          <w:rFonts w:ascii="TH SarabunPSK" w:eastAsia="Cordia New" w:hAnsi="TH SarabunPSK" w:cs="TH SarabunPSK"/>
          <w:sz w:val="32"/>
          <w:szCs w:val="32"/>
        </w:rPr>
        <w:tab/>
        <w:t xml:space="preserve">5. </w:t>
      </w:r>
      <w:r w:rsidR="005A433D">
        <w:rPr>
          <w:rFonts w:ascii="TH SarabunPSK" w:eastAsia="Cordia New" w:hAnsi="TH SarabunPSK" w:cs="TH SarabunPSK" w:hint="cs"/>
          <w:sz w:val="32"/>
          <w:szCs w:val="32"/>
          <w:cs/>
        </w:rPr>
        <w:t>ร้อยละใน</w:t>
      </w:r>
      <w:r w:rsidRPr="005C72EE">
        <w:rPr>
          <w:rFonts w:ascii="TH SarabunPSK" w:eastAsia="Cordia New" w:hAnsi="TH SarabunPSK" w:cs="TH SarabunPSK"/>
          <w:sz w:val="32"/>
          <w:szCs w:val="32"/>
          <w:cs/>
        </w:rPr>
        <w:t>การเข้าถึงการศึกษาของประชากร</w:t>
      </w:r>
      <w:r w:rsidRPr="005C72EE">
        <w:rPr>
          <w:rFonts w:ascii="TH SarabunPSK" w:eastAsia="Cordia New" w:hAnsi="TH SarabunPSK" w:cs="TH SarabunPSK"/>
          <w:sz w:val="32"/>
          <w:szCs w:val="32"/>
        </w:rPr>
        <w:t xml:space="preserve"> (</w:t>
      </w:r>
      <w:r w:rsidRPr="005C72EE">
        <w:rPr>
          <w:rFonts w:ascii="TH SarabunPSK" w:eastAsia="Cordia New" w:hAnsi="TH SarabunPSK" w:cs="TH SarabunPSK"/>
          <w:sz w:val="32"/>
          <w:szCs w:val="32"/>
          <w:cs/>
        </w:rPr>
        <w:t xml:space="preserve">ปฐมวัย / ประถมศึกษา/มัธยมศึกษาตอนต้น /มัธยมศึกษาตอนปลายหรือเทียบเท่า) </w:t>
      </w:r>
    </w:p>
    <w:p w14:paraId="5603462F" w14:textId="5C8DDC71" w:rsidR="005C72EE" w:rsidRPr="005C72EE" w:rsidRDefault="005C72EE" w:rsidP="005C72EE">
      <w:pPr>
        <w:tabs>
          <w:tab w:val="left" w:pos="1701"/>
        </w:tabs>
        <w:spacing w:after="0" w:line="240" w:lineRule="atLeast"/>
        <w:ind w:right="-13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5C72EE">
        <w:rPr>
          <w:rFonts w:ascii="TH SarabunPSK" w:eastAsia="Cordia New" w:hAnsi="TH SarabunPSK" w:cs="TH SarabunPSK"/>
          <w:sz w:val="32"/>
          <w:szCs w:val="32"/>
        </w:rPr>
        <w:tab/>
        <w:t xml:space="preserve">6. </w:t>
      </w:r>
      <w:r w:rsidRPr="005C72EE">
        <w:rPr>
          <w:rFonts w:ascii="TH SarabunPSK" w:eastAsia="Cordia New" w:hAnsi="TH SarabunPSK" w:cs="TH SarabunPSK"/>
          <w:sz w:val="32"/>
          <w:szCs w:val="32"/>
          <w:cs/>
        </w:rPr>
        <w:t xml:space="preserve">ร้อยละของหน่วยงาน/สถานศึกษาที่จัดกิจกรรมเกี่ยวกับการสร้างความตระหนักรู้ในเรื่องอนุรักษ์ทรัพยากรธรรมชาติและสิ่งแวดล้อมโดยยึดแนวคิดตามหลักปรัชญาของเศรษฐกิจพอเพียง/ศาสตร์พระราชาสู่การปฏิบัติ </w:t>
      </w:r>
    </w:p>
    <w:p w14:paraId="4CA1DE73" w14:textId="0053832E" w:rsidR="007229A2" w:rsidRPr="005C72EE" w:rsidRDefault="005C72EE" w:rsidP="005C72EE">
      <w:pPr>
        <w:tabs>
          <w:tab w:val="left" w:pos="1701"/>
        </w:tabs>
        <w:autoSpaceDE w:val="0"/>
        <w:autoSpaceDN w:val="0"/>
        <w:adjustRightInd w:val="0"/>
        <w:rPr>
          <w:rFonts w:ascii="TH SarabunPSK" w:eastAsia="Cordia New" w:hAnsi="TH SarabunPSK" w:cs="TH SarabunPSK"/>
          <w:sz w:val="32"/>
          <w:szCs w:val="32"/>
        </w:rPr>
      </w:pPr>
      <w:r w:rsidRPr="005C72EE">
        <w:rPr>
          <w:rFonts w:ascii="TH SarabunPSK" w:hAnsi="TH SarabunPSK" w:cs="TH SarabunPSK"/>
          <w:sz w:val="32"/>
          <w:szCs w:val="32"/>
        </w:rPr>
        <w:tab/>
        <w:t>7.</w:t>
      </w:r>
      <w:r w:rsidRPr="005C72EE">
        <w:rPr>
          <w:rFonts w:ascii="THSarabunPSK" w:cs="THSarabunPSK" w:hint="cs"/>
          <w:sz w:val="32"/>
          <w:szCs w:val="32"/>
          <w:cs/>
        </w:rPr>
        <w:t xml:space="preserve"> ร้อยละหน่วยงานการศึกษามีผลการประเมินส่วนราชการผ่านตามเกณฑ์มาตรฐานที่มีประสิทธิภาพตามหลักธรรมา</w:t>
      </w:r>
      <w:proofErr w:type="spellStart"/>
      <w:r w:rsidRPr="005C72EE">
        <w:rPr>
          <w:rFonts w:ascii="THSarabunPSK" w:cs="THSarabunPSK" w:hint="cs"/>
          <w:sz w:val="32"/>
          <w:szCs w:val="32"/>
          <w:cs/>
        </w:rPr>
        <w:t>ภิ</w:t>
      </w:r>
      <w:proofErr w:type="spellEnd"/>
      <w:r w:rsidRPr="005C72EE">
        <w:rPr>
          <w:rFonts w:ascii="THSarabunPSK" w:cs="THSarabunPSK" w:hint="cs"/>
          <w:sz w:val="32"/>
          <w:szCs w:val="32"/>
          <w:cs/>
        </w:rPr>
        <w:t>บาล</w:t>
      </w:r>
      <w:r w:rsidRPr="005C72EE">
        <w:rPr>
          <w:rFonts w:ascii="TH SarabunPSK" w:hAnsi="TH SarabunPSK" w:cs="TH SarabunPSK"/>
          <w:sz w:val="32"/>
          <w:szCs w:val="32"/>
        </w:rPr>
        <w:t xml:space="preserve"> </w:t>
      </w:r>
    </w:p>
    <w:p w14:paraId="3B5E205D" w14:textId="744271B5" w:rsidR="007229A2" w:rsidRDefault="007229A2" w:rsidP="00D82192">
      <w:pPr>
        <w:tabs>
          <w:tab w:val="left" w:pos="1701"/>
        </w:tabs>
        <w:spacing w:after="0" w:line="240" w:lineRule="atLeast"/>
        <w:ind w:right="-1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34112FCE" w14:textId="1263BFD7" w:rsidR="00BE2BAF" w:rsidRDefault="00BE2BAF" w:rsidP="00D82192">
      <w:pPr>
        <w:tabs>
          <w:tab w:val="left" w:pos="1701"/>
        </w:tabs>
        <w:spacing w:after="0" w:line="240" w:lineRule="atLeast"/>
        <w:ind w:right="-1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17C351F5" w14:textId="3B2BD5FB" w:rsidR="00BE2BAF" w:rsidRDefault="00BE2BAF" w:rsidP="00D82192">
      <w:pPr>
        <w:tabs>
          <w:tab w:val="left" w:pos="1701"/>
        </w:tabs>
        <w:spacing w:after="0" w:line="240" w:lineRule="atLeast"/>
        <w:ind w:right="-1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1BBCDDF2" w14:textId="77777777" w:rsidR="00BE2BAF" w:rsidRDefault="00BE2BAF" w:rsidP="00D82192">
      <w:pPr>
        <w:tabs>
          <w:tab w:val="left" w:pos="1701"/>
        </w:tabs>
        <w:spacing w:after="0" w:line="240" w:lineRule="atLeast"/>
        <w:ind w:right="-1"/>
        <w:jc w:val="thaiDistribute"/>
        <w:rPr>
          <w:rFonts w:ascii="TH SarabunPSK" w:eastAsia="Cordia New" w:hAnsi="TH SarabunPSK" w:cs="TH SarabunPSK" w:hint="cs"/>
          <w:sz w:val="32"/>
          <w:szCs w:val="32"/>
        </w:rPr>
      </w:pPr>
    </w:p>
    <w:p w14:paraId="2402DE26" w14:textId="1D111B3E" w:rsidR="005C72EE" w:rsidRDefault="005C72EE" w:rsidP="00D82192">
      <w:pPr>
        <w:tabs>
          <w:tab w:val="left" w:pos="1701"/>
        </w:tabs>
        <w:spacing w:after="0" w:line="240" w:lineRule="atLeast"/>
        <w:ind w:right="-1"/>
        <w:jc w:val="thaiDistribute"/>
        <w:rPr>
          <w:rFonts w:ascii="TH SarabunPSK" w:eastAsia="Cordia New" w:hAnsi="TH SarabunPSK" w:cs="TH SarabunPSK"/>
          <w:sz w:val="32"/>
          <w:szCs w:val="32"/>
        </w:rPr>
      </w:pPr>
    </w:p>
    <w:p w14:paraId="0A6E4F76" w14:textId="77777777" w:rsidR="00D82192" w:rsidRPr="00474A17" w:rsidRDefault="00D82192" w:rsidP="00D821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9072"/>
        </w:tabs>
        <w:spacing w:after="0" w:line="240" w:lineRule="atLeast"/>
        <w:ind w:right="-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74A17">
        <w:rPr>
          <w:rFonts w:ascii="TH SarabunPSK" w:eastAsia="Cordia New" w:hAnsi="TH SarabunPSK" w:cs="TH SarabunPSK"/>
          <w:sz w:val="32"/>
          <w:szCs w:val="32"/>
        </w:rPr>
        <w:lastRenderedPageBreak/>
        <w:tab/>
        <w:t xml:space="preserve"> </w:t>
      </w:r>
      <w:r w:rsidRPr="00474A17">
        <w:rPr>
          <w:rFonts w:ascii="TH SarabunPSK" w:eastAsia="Cordia New" w:hAnsi="TH SarabunPSK" w:cs="TH SarabunPSK"/>
          <w:sz w:val="32"/>
          <w:szCs w:val="32"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b/>
          <w:bCs/>
          <w:sz w:val="32"/>
          <w:szCs w:val="32"/>
          <w:cs/>
        </w:rPr>
        <w:t>5) จุดเน้น การศึกษาจังหวัดเพชรบูรณ์</w:t>
      </w:r>
    </w:p>
    <w:p w14:paraId="471707C5" w14:textId="77777777" w:rsidR="00A9478F" w:rsidRDefault="00D82192" w:rsidP="00D821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tLeast"/>
        <w:ind w:right="-33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1. </w:t>
      </w:r>
      <w:r w:rsidR="00C94F43" w:rsidRPr="00474A17">
        <w:rPr>
          <w:rFonts w:ascii="TH SarabunPSK" w:eastAsia="Cordia New" w:hAnsi="TH SarabunPSK" w:cs="TH SarabunPSK"/>
          <w:sz w:val="32"/>
          <w:szCs w:val="32"/>
          <w:cs/>
        </w:rPr>
        <w:t>การอ่าน การเขียนได้และอ่านหนังสือแตก (อ่านหนังสือแตก</w:t>
      </w:r>
      <w:r w:rsidR="00C94F43" w:rsidRPr="00474A17">
        <w:rPr>
          <w:rFonts w:ascii="TH SarabunPSK" w:eastAsia="Cordia New" w:hAnsi="TH SarabunPSK" w:cs="TH SarabunPSK"/>
          <w:sz w:val="32"/>
          <w:szCs w:val="32"/>
        </w:rPr>
        <w:t xml:space="preserve"> : </w:t>
      </w:r>
      <w:r w:rsidR="00C94F43" w:rsidRPr="00474A17">
        <w:rPr>
          <w:rFonts w:ascii="TH SarabunPSK" w:eastAsia="Cordia New" w:hAnsi="TH SarabunPSK" w:cs="TH SarabunPSK"/>
          <w:sz w:val="32"/>
          <w:szCs w:val="32"/>
          <w:cs/>
        </w:rPr>
        <w:t>อ่านแล้วมีกระบวนการคิดวิเคราะห์ นำไปสู่การสังเคราะห์ วิจารณ์ได้ ตีความสิ่งที่อ่านแตกฉาน เข้าใจใจความสำคัญของสิ่งที่อ่าน)</w:t>
      </w:r>
      <w:r w:rsidR="00A9478F">
        <w:rPr>
          <w:rFonts w:ascii="TH SarabunPSK" w:eastAsia="Cordia New" w:hAnsi="TH SarabunPSK" w:cs="TH SarabunPSK"/>
          <w:sz w:val="32"/>
          <w:szCs w:val="32"/>
        </w:rPr>
        <w:t xml:space="preserve"> </w:t>
      </w:r>
    </w:p>
    <w:p w14:paraId="1426C5DE" w14:textId="14F2F112" w:rsidR="00C94F43" w:rsidRPr="00474A17" w:rsidRDefault="00A9478F" w:rsidP="00D821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tLeast"/>
        <w:ind w:right="-330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sz w:val="32"/>
          <w:szCs w:val="32"/>
          <w:cs/>
        </w:rPr>
        <w:t>(ประเด็นในยุทธศาสตร์ที่ 3)</w:t>
      </w:r>
    </w:p>
    <w:p w14:paraId="3BC6B32B" w14:textId="5EA9122D" w:rsidR="00C94F43" w:rsidRPr="00474A17" w:rsidRDefault="00C94F43" w:rsidP="00D821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tLeast"/>
        <w:ind w:right="-33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  <w:t>2. การจัดการศึกษาเพื่อการมีงานทำ การสร้างทักษะด้านอาชีพ ยกระดับความสามารถในการแข่งขันและการพัฒนาจังหวัด</w:t>
      </w:r>
      <w:r w:rsidR="00A9478F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A9478F">
        <w:rPr>
          <w:rFonts w:ascii="TH SarabunPSK" w:eastAsia="Cordia New" w:hAnsi="TH SarabunPSK" w:cs="TH SarabunPSK" w:hint="cs"/>
          <w:sz w:val="32"/>
          <w:szCs w:val="32"/>
          <w:cs/>
        </w:rPr>
        <w:t xml:space="preserve">(ประเด็นในยุทธศาสตร์ที่ </w:t>
      </w:r>
      <w:r w:rsidR="00A9478F">
        <w:rPr>
          <w:rFonts w:ascii="TH SarabunPSK" w:eastAsia="Cordia New" w:hAnsi="TH SarabunPSK" w:cs="TH SarabunPSK"/>
          <w:sz w:val="32"/>
          <w:szCs w:val="32"/>
        </w:rPr>
        <w:t>2</w:t>
      </w:r>
      <w:r w:rsidR="00A9478F">
        <w:rPr>
          <w:rFonts w:ascii="TH SarabunPSK" w:eastAsia="Cordia New" w:hAnsi="TH SarabunPSK" w:cs="TH SarabunPSK" w:hint="cs"/>
          <w:sz w:val="32"/>
          <w:szCs w:val="32"/>
          <w:cs/>
        </w:rPr>
        <w:t>)</w:t>
      </w:r>
    </w:p>
    <w:p w14:paraId="53364DE6" w14:textId="61249B4A" w:rsidR="00C94F43" w:rsidRPr="00474A17" w:rsidRDefault="00C94F43" w:rsidP="00D821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tLeast"/>
        <w:ind w:right="-33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474A17">
        <w:rPr>
          <w:rFonts w:ascii="TH SarabunPSK" w:eastAsia="Cordia New" w:hAnsi="TH SarabunPSK" w:cs="TH SarabunPSK"/>
          <w:sz w:val="32"/>
          <w:szCs w:val="32"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</w:rPr>
        <w:tab/>
        <w:t xml:space="preserve">3. 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>การพัฒนาครูและบุคลากรทางการศึกษา</w:t>
      </w:r>
      <w:r w:rsidR="00A9478F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A9478F">
        <w:rPr>
          <w:rFonts w:ascii="TH SarabunPSK" w:eastAsia="Cordia New" w:hAnsi="TH SarabunPSK" w:cs="TH SarabunPSK" w:hint="cs"/>
          <w:sz w:val="32"/>
          <w:szCs w:val="32"/>
          <w:cs/>
        </w:rPr>
        <w:t xml:space="preserve">(ประเด็นในยุทธศาสตร์ที่ </w:t>
      </w:r>
      <w:r w:rsidR="00B55CFE">
        <w:rPr>
          <w:rFonts w:ascii="TH SarabunPSK" w:eastAsia="Cordia New" w:hAnsi="TH SarabunPSK" w:cs="TH SarabunPSK"/>
          <w:sz w:val="32"/>
          <w:szCs w:val="32"/>
        </w:rPr>
        <w:t>4</w:t>
      </w:r>
      <w:r w:rsidR="00A9478F">
        <w:rPr>
          <w:rFonts w:ascii="TH SarabunPSK" w:eastAsia="Cordia New" w:hAnsi="TH SarabunPSK" w:cs="TH SarabunPSK" w:hint="cs"/>
          <w:sz w:val="32"/>
          <w:szCs w:val="32"/>
          <w:cs/>
        </w:rPr>
        <w:t>)</w:t>
      </w:r>
    </w:p>
    <w:p w14:paraId="337667FD" w14:textId="10E9A757" w:rsidR="00C94F43" w:rsidRPr="00474A17" w:rsidRDefault="00C94F43" w:rsidP="00D821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tLeast"/>
        <w:ind w:right="-33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  <w:t>4. การจัดการศึกษาปฐมวัย</w:t>
      </w:r>
      <w:r w:rsidR="00A9478F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A9478F">
        <w:rPr>
          <w:rFonts w:ascii="TH SarabunPSK" w:eastAsia="Cordia New" w:hAnsi="TH SarabunPSK" w:cs="TH SarabunPSK" w:hint="cs"/>
          <w:sz w:val="32"/>
          <w:szCs w:val="32"/>
          <w:cs/>
        </w:rPr>
        <w:t>(ประเด็นในยุทธศาสตร์ที่ 3)</w:t>
      </w:r>
    </w:p>
    <w:p w14:paraId="62273CAA" w14:textId="1B3D3467" w:rsidR="00C94F43" w:rsidRPr="00474A17" w:rsidRDefault="00C94F43" w:rsidP="00A9478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tLeast"/>
        <w:ind w:right="-66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  <w:t>5. การใช้เทคโนโลยีดิจิทัลในการศึกษาและทักษะดิจิทัลของครูและผู้เรียน</w:t>
      </w:r>
      <w:r w:rsidR="00A9478F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A9478F">
        <w:rPr>
          <w:rFonts w:ascii="TH SarabunPSK" w:eastAsia="Cordia New" w:hAnsi="TH SarabunPSK" w:cs="TH SarabunPSK" w:hint="cs"/>
          <w:sz w:val="32"/>
          <w:szCs w:val="32"/>
          <w:cs/>
        </w:rPr>
        <w:t>(ประเด็นในยุทธศาสตร์ที่ 3)</w:t>
      </w:r>
    </w:p>
    <w:p w14:paraId="41FF1465" w14:textId="56B76D46" w:rsidR="00C94F43" w:rsidRPr="00474A17" w:rsidRDefault="00C94F43" w:rsidP="00A9478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tLeast"/>
        <w:ind w:right="-660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6. </w:t>
      </w:r>
      <w:r w:rsidRPr="00474A17">
        <w:rPr>
          <w:rFonts w:ascii="TH SarabunPSK" w:hAnsi="TH SarabunPSK" w:cs="TH SarabunPSK"/>
          <w:color w:val="000000"/>
          <w:sz w:val="32"/>
          <w:szCs w:val="32"/>
          <w:cs/>
        </w:rPr>
        <w:t>การพัฒนาทักษะผู้เรียนในศตวรรษที่ 21</w:t>
      </w:r>
      <w:r w:rsidRPr="00474A17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>และการส่งเสริมพหุปัญญา</w:t>
      </w:r>
      <w:r w:rsidR="00A9478F">
        <w:rPr>
          <w:rFonts w:ascii="TH SarabunPSK" w:eastAsia="Cordia New" w:hAnsi="TH SarabunPSK" w:cs="TH SarabunPSK" w:hint="cs"/>
          <w:sz w:val="32"/>
          <w:szCs w:val="32"/>
          <w:cs/>
        </w:rPr>
        <w:t xml:space="preserve"> (ประเด็นในยุทธศาสตร์ที่ 3)</w:t>
      </w:r>
    </w:p>
    <w:p w14:paraId="0812EAB1" w14:textId="5EFACDD6" w:rsidR="00D82192" w:rsidRPr="00474A17" w:rsidRDefault="00C94F43" w:rsidP="007229A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tLeast"/>
        <w:ind w:right="-33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7. 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hAnsi="TH SarabunPSK" w:cs="TH SarabunPSK"/>
          <w:color w:val="000000"/>
          <w:sz w:val="32"/>
          <w:szCs w:val="32"/>
          <w:cs/>
        </w:rPr>
        <w:t>การพัฒนาทักษะภาษาอังกฤษเพื่อการสื่อสาร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A9478F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A9478F">
        <w:rPr>
          <w:rFonts w:ascii="TH SarabunPSK" w:eastAsia="Cordia New" w:hAnsi="TH SarabunPSK" w:cs="TH SarabunPSK" w:hint="cs"/>
          <w:sz w:val="32"/>
          <w:szCs w:val="32"/>
          <w:cs/>
        </w:rPr>
        <w:t>(ประเด็นในยุทธศาสตร์ที่ 3)</w:t>
      </w:r>
    </w:p>
    <w:p w14:paraId="58C23AE0" w14:textId="77777777" w:rsidR="00D82192" w:rsidRPr="0044399F" w:rsidRDefault="00D82192" w:rsidP="00D821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9072"/>
        </w:tabs>
        <w:spacing w:after="0" w:line="240" w:lineRule="atLeast"/>
        <w:ind w:right="-1"/>
        <w:jc w:val="thaiDistribute"/>
        <w:rPr>
          <w:rFonts w:ascii="TH SarabunPSK" w:eastAsia="Cordia New" w:hAnsi="TH SarabunPSK" w:cs="TH SarabunPSK"/>
          <w:b/>
          <w:bCs/>
          <w:sz w:val="8"/>
          <w:szCs w:val="8"/>
        </w:rPr>
      </w:pPr>
    </w:p>
    <w:p w14:paraId="2E599485" w14:textId="77777777" w:rsidR="00D82192" w:rsidRPr="00474A17" w:rsidRDefault="00D82192" w:rsidP="00D821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9072"/>
        </w:tabs>
        <w:spacing w:after="0" w:line="240" w:lineRule="atLeast"/>
        <w:ind w:right="-1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74A1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6) ประเด็นยุทธศาสตร์</w:t>
      </w:r>
    </w:p>
    <w:p w14:paraId="3DA3706F" w14:textId="3915105D" w:rsidR="00D82192" w:rsidRPr="00474A17" w:rsidRDefault="00D82192" w:rsidP="00D821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tLeast"/>
        <w:rPr>
          <w:rFonts w:ascii="TH SarabunPSK" w:eastAsia="Cordia New" w:hAnsi="TH SarabunPSK" w:cs="TH SarabunPSK"/>
          <w:sz w:val="32"/>
          <w:szCs w:val="32"/>
        </w:rPr>
      </w:pPr>
      <w:r w:rsidRPr="00474A1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 xml:space="preserve">ยุทธศาสตร์ที่ 1 </w:t>
      </w:r>
      <w:r w:rsidR="001F167F" w:rsidRPr="00474A17">
        <w:rPr>
          <w:rFonts w:ascii="TH SarabunPSK" w:eastAsia="Cordia New" w:hAnsi="TH SarabunPSK" w:cs="TH SarabunPSK"/>
          <w:sz w:val="32"/>
          <w:szCs w:val="32"/>
          <w:cs/>
        </w:rPr>
        <w:t>การจัดการศึกษาเพื่อเสริมสร้างความมั่นคง</w:t>
      </w:r>
    </w:p>
    <w:p w14:paraId="3B4E7CD4" w14:textId="77777777" w:rsidR="001F167F" w:rsidRPr="00474A17" w:rsidRDefault="00D82192" w:rsidP="001F167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tLeast"/>
        <w:ind w:right="-568"/>
        <w:rPr>
          <w:rFonts w:ascii="TH SarabunPSK" w:eastAsia="Cordia New" w:hAnsi="TH SarabunPSK" w:cs="TH SarabunPSK"/>
          <w:sz w:val="32"/>
          <w:szCs w:val="32"/>
        </w:rPr>
      </w:pP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ยุทธศาสตร์ที่ 2 </w:t>
      </w:r>
      <w:r w:rsidR="001F167F" w:rsidRPr="00474A17">
        <w:rPr>
          <w:rFonts w:ascii="TH SarabunPSK" w:eastAsia="Cordia New" w:hAnsi="TH SarabunPSK" w:cs="TH SarabunPSK"/>
          <w:sz w:val="32"/>
          <w:szCs w:val="32"/>
          <w:cs/>
        </w:rPr>
        <w:t>การจัดการศึกษาเพื่อพัฒนากำลังคน การวิจัย และนวัตกรรม สร้างขีดความสามารถในการพัฒนาจังหวัด</w:t>
      </w:r>
    </w:p>
    <w:p w14:paraId="708A4D5B" w14:textId="4A060D77" w:rsidR="00D82192" w:rsidRDefault="00D82192" w:rsidP="001F167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tLeast"/>
        <w:ind w:right="-568"/>
        <w:rPr>
          <w:rFonts w:ascii="TH SarabunPSK" w:eastAsia="Cordia New" w:hAnsi="TH SarabunPSK" w:cs="TH SarabunPSK"/>
          <w:sz w:val="32"/>
          <w:szCs w:val="32"/>
        </w:rPr>
      </w:pP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  <w:t>ยุทธศาสตร์ที่ 3</w:t>
      </w:r>
      <w:r w:rsidR="005A433D">
        <w:rPr>
          <w:rFonts w:ascii="TH SarabunPSK" w:eastAsia="Cordia New" w:hAnsi="TH SarabunPSK" w:cs="TH SarabunPSK" w:hint="cs"/>
          <w:sz w:val="32"/>
          <w:szCs w:val="32"/>
          <w:cs/>
        </w:rPr>
        <w:t xml:space="preserve"> การ</w:t>
      </w:r>
      <w:r w:rsidR="001F167F" w:rsidRPr="00474A17">
        <w:rPr>
          <w:rFonts w:ascii="TH SarabunPSK" w:eastAsia="Cordia New" w:hAnsi="TH SarabunPSK" w:cs="TH SarabunPSK"/>
          <w:sz w:val="32"/>
          <w:szCs w:val="32"/>
          <w:cs/>
        </w:rPr>
        <w:t>พัฒนาและเสริมสร้างศักยภาพผู้เรียนและสังคมแห่งการเรียนรู้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14:paraId="653F69F1" w14:textId="508E1BB2" w:rsidR="00F93DA3" w:rsidRPr="00474A17" w:rsidRDefault="00F93DA3" w:rsidP="001F167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tLeast"/>
        <w:ind w:right="-568"/>
        <w:rPr>
          <w:rFonts w:ascii="TH SarabunPSK" w:eastAsia="Cordia New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 xml:space="preserve">ยุทธศาสตร์ที่ 4 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การผลิตและพัฒนาครูและบุคลากรทางการศึกษา</w:t>
      </w:r>
    </w:p>
    <w:p w14:paraId="04C68CFB" w14:textId="26BBAB36" w:rsidR="00D82192" w:rsidRPr="00474A17" w:rsidRDefault="00D82192" w:rsidP="00D821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tLeast"/>
        <w:rPr>
          <w:rFonts w:ascii="TH SarabunPSK" w:eastAsia="Cordia New" w:hAnsi="TH SarabunPSK" w:cs="TH SarabunPSK"/>
          <w:sz w:val="32"/>
          <w:szCs w:val="32"/>
        </w:rPr>
      </w:pP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ยุทธศาสตร์ที่ </w:t>
      </w:r>
      <w:r w:rsidR="00F93DA3">
        <w:rPr>
          <w:rFonts w:ascii="TH SarabunPSK" w:eastAsia="Cordia New" w:hAnsi="TH SarabunPSK" w:cs="TH SarabunPSK" w:hint="cs"/>
          <w:sz w:val="32"/>
          <w:szCs w:val="32"/>
          <w:cs/>
        </w:rPr>
        <w:t>5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1F167F" w:rsidRPr="00474A17">
        <w:rPr>
          <w:rFonts w:ascii="TH SarabunPSK" w:eastAsia="Cordia New" w:hAnsi="TH SarabunPSK" w:cs="TH SarabunPSK"/>
          <w:sz w:val="32"/>
          <w:szCs w:val="32"/>
          <w:cs/>
        </w:rPr>
        <w:t>การสร้างโอกาสและความเสมอภาคทางการศึกษา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14:paraId="501B2278" w14:textId="1510389B" w:rsidR="00D82192" w:rsidRPr="00474A17" w:rsidRDefault="00D82192" w:rsidP="00D821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tLeast"/>
        <w:ind w:right="-438"/>
        <w:rPr>
          <w:rFonts w:ascii="TH SarabunPSK" w:eastAsia="Cordia New" w:hAnsi="TH SarabunPSK" w:cs="TH SarabunPSK"/>
          <w:sz w:val="32"/>
          <w:szCs w:val="32"/>
        </w:rPr>
      </w:pP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ยุทธศาสตร์ที่ </w:t>
      </w:r>
      <w:r w:rsidR="00F93DA3">
        <w:rPr>
          <w:rFonts w:ascii="TH SarabunPSK" w:eastAsia="Cordia New" w:hAnsi="TH SarabunPSK" w:cs="TH SarabunPSK" w:hint="cs"/>
          <w:sz w:val="32"/>
          <w:szCs w:val="32"/>
          <w:cs/>
        </w:rPr>
        <w:t>6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1F167F" w:rsidRPr="00474A17">
        <w:rPr>
          <w:rFonts w:ascii="TH SarabunPSK" w:eastAsia="Cordia New" w:hAnsi="TH SarabunPSK" w:cs="TH SarabunPSK"/>
          <w:sz w:val="32"/>
          <w:szCs w:val="32"/>
          <w:cs/>
        </w:rPr>
        <w:t>การจัดการศึกษาเพื่อเสริมสร้างคุณภาพชีวิตและเป็นมิตรกับสิ่งแวดล้อม</w:t>
      </w:r>
    </w:p>
    <w:p w14:paraId="1C598754" w14:textId="1AA77D18" w:rsidR="00D82192" w:rsidRPr="00474A17" w:rsidRDefault="00D82192" w:rsidP="001F167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tLeast"/>
        <w:rPr>
          <w:rFonts w:ascii="TH SarabunPSK" w:eastAsia="Cordia New" w:hAnsi="TH SarabunPSK" w:cs="TH SarabunPSK"/>
          <w:sz w:val="32"/>
          <w:szCs w:val="32"/>
        </w:rPr>
      </w:pP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ยุทธศาสตร์ที่ </w:t>
      </w:r>
      <w:r w:rsidR="00F93DA3">
        <w:rPr>
          <w:rFonts w:ascii="TH SarabunPSK" w:eastAsia="Cordia New" w:hAnsi="TH SarabunPSK" w:cs="TH SarabunPSK" w:hint="cs"/>
          <w:sz w:val="32"/>
          <w:szCs w:val="32"/>
          <w:cs/>
        </w:rPr>
        <w:t>7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1F167F" w:rsidRPr="00474A17">
        <w:rPr>
          <w:rFonts w:ascii="TH SarabunPSK" w:eastAsia="Cordia New" w:hAnsi="TH SarabunPSK" w:cs="TH SarabunPSK"/>
          <w:sz w:val="32"/>
          <w:szCs w:val="32"/>
          <w:cs/>
        </w:rPr>
        <w:t>การบริหารจัดการศึกษาให้มีประสิทธิภาพ</w:t>
      </w:r>
    </w:p>
    <w:p w14:paraId="405A3E3C" w14:textId="77777777" w:rsidR="001F167F" w:rsidRPr="00474A17" w:rsidRDefault="001F167F" w:rsidP="001F167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tLeast"/>
        <w:rPr>
          <w:rFonts w:ascii="TH SarabunPSK" w:eastAsia="Cordia New" w:hAnsi="TH SarabunPSK" w:cs="TH SarabunPSK"/>
          <w:sz w:val="16"/>
          <w:szCs w:val="16"/>
        </w:rPr>
      </w:pPr>
    </w:p>
    <w:p w14:paraId="31A9597D" w14:textId="77777777" w:rsidR="00D82192" w:rsidRPr="00474A17" w:rsidRDefault="00D82192" w:rsidP="00D821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tLeast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474A1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7) คำนิยาม</w:t>
      </w:r>
    </w:p>
    <w:p w14:paraId="48DADE2F" w14:textId="05852E70" w:rsidR="00D82192" w:rsidRPr="00474A17" w:rsidRDefault="00D82192" w:rsidP="00D821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  <w:t>หน่วยงาน หมายถึง หน่วยงานที่จัดการศึกษา ได้แก่ หน่วยงานทางการศึกษา องค์กรปกครองส่วนท้องถิ่น</w:t>
      </w:r>
      <w:r w:rsidR="001F167F" w:rsidRPr="00474A17">
        <w:rPr>
          <w:rFonts w:ascii="TH SarabunPSK" w:eastAsia="Cordia New" w:hAnsi="TH SarabunPSK" w:cs="TH SarabunPSK"/>
          <w:sz w:val="32"/>
          <w:szCs w:val="32"/>
          <w:cs/>
        </w:rPr>
        <w:t>ในจังหวัด</w:t>
      </w:r>
      <w:r w:rsidR="00214348" w:rsidRPr="00474A17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44399F">
        <w:rPr>
          <w:rFonts w:ascii="TH SarabunPSK" w:eastAsia="Cordia New" w:hAnsi="TH SarabunPSK" w:cs="TH SarabunPSK" w:hint="cs"/>
          <w:sz w:val="32"/>
          <w:szCs w:val="32"/>
          <w:cs/>
        </w:rPr>
        <w:t>ให้รวมถึง</w:t>
      </w:r>
      <w:r w:rsidR="0044399F" w:rsidRPr="00474A17">
        <w:rPr>
          <w:rFonts w:ascii="TH SarabunPSK" w:eastAsia="Cordia New" w:hAnsi="TH SarabunPSK" w:cs="TH SarabunPSK"/>
          <w:sz w:val="32"/>
          <w:szCs w:val="32"/>
          <w:cs/>
        </w:rPr>
        <w:t>หน่วยงานประสานสถานศึกษาในกำกับ</w:t>
      </w:r>
      <w:r w:rsidR="0044399F">
        <w:rPr>
          <w:rFonts w:ascii="TH SarabunPSK" w:eastAsia="Cordia New" w:hAnsi="TH SarabunPSK" w:cs="TH SarabunPSK" w:hint="cs"/>
          <w:sz w:val="32"/>
          <w:szCs w:val="32"/>
          <w:cs/>
        </w:rPr>
        <w:t xml:space="preserve"> เช่น </w:t>
      </w:r>
      <w:r w:rsidR="00214348" w:rsidRPr="00474A17">
        <w:rPr>
          <w:rFonts w:ascii="TH SarabunPSK" w:eastAsia="Cordia New" w:hAnsi="TH SarabunPSK" w:cs="TH SarabunPSK"/>
          <w:sz w:val="32"/>
          <w:szCs w:val="32"/>
          <w:cs/>
        </w:rPr>
        <w:t xml:space="preserve">สำนักงานพระพุทธศาสนาจังหวัดและสำนักงานส่งเสริมการปกครองท้องถิ่นจังหวัด </w:t>
      </w:r>
      <w:r w:rsidR="0044399F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</w:p>
    <w:p w14:paraId="0F8A9FBF" w14:textId="10A42DFE" w:rsidR="00D82192" w:rsidRPr="00474A17" w:rsidRDefault="00D82192" w:rsidP="00D821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  <w:t>หน่วยงานทางการศึกษา หมายถึง หน่วยงานที่สังกัดกระทรวงศึกษาธิการ ได้แก่ สำนักงานศึกษาธิการจังหวัด สำนักงานเขตพื้นที่การศึกษา สำนักงานส่งเสริมการศึกษานอกระบบและการศึกษาตามอัธยาศัยจังหวัด</w:t>
      </w:r>
      <w:r w:rsidR="0044399F">
        <w:rPr>
          <w:rFonts w:ascii="TH SarabunPSK" w:eastAsia="Cordia New" w:hAnsi="TH SarabunPSK" w:cs="TH SarabunPSK" w:hint="cs"/>
          <w:sz w:val="32"/>
          <w:szCs w:val="32"/>
          <w:cs/>
        </w:rPr>
        <w:t xml:space="preserve"> ให้รวมถึง</w:t>
      </w:r>
      <w:r w:rsidR="00214348" w:rsidRPr="00474A17">
        <w:rPr>
          <w:rFonts w:ascii="TH SarabunPSK" w:eastAsia="Cordia New" w:hAnsi="TH SarabunPSK" w:cs="TH SarabunPSK"/>
          <w:sz w:val="32"/>
          <w:szCs w:val="32"/>
          <w:cs/>
        </w:rPr>
        <w:t>สำนักงาน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>อาชีวศึกษาจังหวั</w:t>
      </w:r>
      <w:r w:rsidR="0044399F">
        <w:rPr>
          <w:rFonts w:ascii="TH SarabunPSK" w:eastAsia="Cordia New" w:hAnsi="TH SarabunPSK" w:cs="TH SarabunPSK" w:hint="cs"/>
          <w:sz w:val="32"/>
          <w:szCs w:val="32"/>
          <w:cs/>
        </w:rPr>
        <w:t>ดด้วย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14:paraId="541F20BA" w14:textId="76C94A8F" w:rsidR="00D82192" w:rsidRPr="00474A17" w:rsidRDefault="00D82192" w:rsidP="00D821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tLeast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สถานศึกษา หมายถึง โรงเรียนสังกัดสำนักงานคณะกรรมการการศึกษาขั้นพื้นฐาน สังกัดสำนักงานคณะกรรมการการศึกษาเอกชน สังกัดสำนักงานตำรวจแห่งชาติ สังกัดองค์กรปกครองส่วนท้องถิ่น สังกัดสำนักพุทธศาสนาแห่งชาติ ศูนย์การศึกษานอกระบบและการศึกษาตามอัธยาศัยอำเภอ วิทยาลัย มหาวิทยาลัย </w:t>
      </w:r>
    </w:p>
    <w:p w14:paraId="49375E34" w14:textId="7DC8AECF" w:rsidR="00D82192" w:rsidRPr="00474A17" w:rsidRDefault="00D82192" w:rsidP="00214348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tLeast"/>
        <w:ind w:right="-93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  <w:t>สถานศึกษาขั้นพื้นฐาน หมายถึง โรงเรียนที่จัดการศึกษาระดับ</w:t>
      </w:r>
      <w:r w:rsidR="00214348" w:rsidRPr="00474A17">
        <w:rPr>
          <w:rFonts w:ascii="TH SarabunPSK" w:eastAsia="Cordia New" w:hAnsi="TH SarabunPSK" w:cs="TH SarabunPSK"/>
          <w:sz w:val="32"/>
          <w:szCs w:val="32"/>
          <w:cs/>
        </w:rPr>
        <w:t>ก่อน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>ประถมศึกษาถึงมัธยมศึกษา</w:t>
      </w:r>
      <w:r w:rsidR="00214348" w:rsidRPr="00474A17">
        <w:rPr>
          <w:rFonts w:ascii="TH SarabunPSK" w:eastAsia="Cordia New" w:hAnsi="TH SarabunPSK" w:cs="TH SarabunPSK"/>
          <w:sz w:val="32"/>
          <w:szCs w:val="32"/>
          <w:cs/>
        </w:rPr>
        <w:t xml:space="preserve">          </w:t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>ตอนปลาย</w:t>
      </w:r>
    </w:p>
    <w:p w14:paraId="6C25DA8A" w14:textId="77777777" w:rsidR="00D82192" w:rsidRPr="00474A17" w:rsidRDefault="00D82192" w:rsidP="00D821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tLeast"/>
        <w:ind w:right="-285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  <w:t>สถานศึกษาอาชีวศึกษา หมายถึง โรงเรียนหรือวิทยาลัยจัดการศึกษาประเภทอาชีวศึกษา</w:t>
      </w:r>
    </w:p>
    <w:p w14:paraId="24D0920B" w14:textId="437A40AD" w:rsidR="00D82192" w:rsidRPr="00474A17" w:rsidRDefault="00D82192" w:rsidP="0044399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tLeast"/>
        <w:ind w:right="-13"/>
        <w:jc w:val="thaiDistribute"/>
        <w:rPr>
          <w:rFonts w:ascii="TH SarabunPSK" w:hAnsi="TH SarabunPSK" w:cs="TH SarabunPSK"/>
        </w:rPr>
      </w:pP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474A17">
        <w:rPr>
          <w:rFonts w:ascii="TH SarabunPSK" w:eastAsia="Cordia New" w:hAnsi="TH SarabunPSK" w:cs="TH SarabunPSK"/>
          <w:sz w:val="32"/>
          <w:szCs w:val="32"/>
          <w:cs/>
        </w:rPr>
        <w:tab/>
        <w:t>สถานศึกษาระดับอุดมศึกษา หมายถึง มหาวิทยาลัย วิทยาลัย หรือ สถานศึกษาที่จัดการศึกษาระดับปริญญาหรือระดับอุดมศึกษาที่ต่ำกว่าปริญญาตรี</w:t>
      </w:r>
    </w:p>
    <w:sectPr w:rsidR="00D82192" w:rsidRPr="00474A17" w:rsidSect="00AD605C">
      <w:pgSz w:w="12240" w:h="15840"/>
      <w:pgMar w:top="1418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PSK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210"/>
    <w:rsid w:val="000C59A1"/>
    <w:rsid w:val="000E72F2"/>
    <w:rsid w:val="001176FE"/>
    <w:rsid w:val="00153C26"/>
    <w:rsid w:val="001F167F"/>
    <w:rsid w:val="00214348"/>
    <w:rsid w:val="00286A7C"/>
    <w:rsid w:val="002C5240"/>
    <w:rsid w:val="00385E4E"/>
    <w:rsid w:val="003B6969"/>
    <w:rsid w:val="004007FC"/>
    <w:rsid w:val="0044399F"/>
    <w:rsid w:val="00474A17"/>
    <w:rsid w:val="004826E7"/>
    <w:rsid w:val="005A433D"/>
    <w:rsid w:val="005C72EE"/>
    <w:rsid w:val="005E1FDD"/>
    <w:rsid w:val="0068724A"/>
    <w:rsid w:val="0069104E"/>
    <w:rsid w:val="006D7F10"/>
    <w:rsid w:val="006E1AE2"/>
    <w:rsid w:val="007229A2"/>
    <w:rsid w:val="00862D34"/>
    <w:rsid w:val="0086539D"/>
    <w:rsid w:val="008E1057"/>
    <w:rsid w:val="009E44E2"/>
    <w:rsid w:val="00A531F7"/>
    <w:rsid w:val="00A9478F"/>
    <w:rsid w:val="00AC1FF3"/>
    <w:rsid w:val="00AD605C"/>
    <w:rsid w:val="00B55CFE"/>
    <w:rsid w:val="00B65D74"/>
    <w:rsid w:val="00B71677"/>
    <w:rsid w:val="00BE2BAF"/>
    <w:rsid w:val="00C03AD6"/>
    <w:rsid w:val="00C91210"/>
    <w:rsid w:val="00C94F43"/>
    <w:rsid w:val="00D4017B"/>
    <w:rsid w:val="00D53DDC"/>
    <w:rsid w:val="00D80600"/>
    <w:rsid w:val="00D82192"/>
    <w:rsid w:val="00F45D28"/>
    <w:rsid w:val="00F93DA3"/>
    <w:rsid w:val="00FF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8CDE1"/>
  <w15:chartTrackingRefBased/>
  <w15:docId w15:val="{9D0B4CDD-6B7A-4CB6-B960-26CB85870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2192"/>
    <w:rPr>
      <w:rFonts w:eastAsiaTheme="minorEastAsia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Footnote,Table Heading,Inhaltsverzeichnis"/>
    <w:basedOn w:val="a"/>
    <w:link w:val="a4"/>
    <w:uiPriority w:val="34"/>
    <w:qFormat/>
    <w:rsid w:val="00D82192"/>
    <w:pPr>
      <w:ind w:left="720"/>
      <w:contextualSpacing/>
    </w:pPr>
    <w:rPr>
      <w:szCs w:val="28"/>
    </w:rPr>
  </w:style>
  <w:style w:type="character" w:customStyle="1" w:styleId="a4">
    <w:name w:val="ย่อหน้ารายการ อักขระ"/>
    <w:aliases w:val="Footnote อักขระ,Table Heading อักขระ,Inhaltsverzeichnis อักขระ"/>
    <w:link w:val="a3"/>
    <w:uiPriority w:val="34"/>
    <w:locked/>
    <w:rsid w:val="00D82192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possakon thaweesap</cp:lastModifiedBy>
  <cp:revision>4</cp:revision>
  <cp:lastPrinted>2022-03-02T02:01:00Z</cp:lastPrinted>
  <dcterms:created xsi:type="dcterms:W3CDTF">2022-03-07T04:30:00Z</dcterms:created>
  <dcterms:modified xsi:type="dcterms:W3CDTF">2022-03-07T04:32:00Z</dcterms:modified>
</cp:coreProperties>
</file>